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2A66" w14:textId="5925FBBC" w:rsidR="00F60584" w:rsidRPr="00D66A08" w:rsidRDefault="00F8451E" w:rsidP="00F60584">
      <w:pPr>
        <w:ind w:left="6480"/>
        <w:jc w:val="center"/>
        <w:rPr>
          <w:rFonts w:asciiTheme="majorHAnsi" w:hAnsiTheme="majorHAnsi" w:cstheme="majorHAnsi"/>
          <w:sz w:val="22"/>
          <w:szCs w:val="22"/>
          <w:lang w:val="el-GR"/>
        </w:rPr>
      </w:pPr>
      <w:r>
        <w:rPr>
          <w:rFonts w:asciiTheme="majorHAnsi" w:hAnsiTheme="majorHAnsi" w:cstheme="majorHAnsi"/>
          <w:sz w:val="22"/>
          <w:szCs w:val="22"/>
          <w:lang w:val="el-GR"/>
        </w:rPr>
        <w:t xml:space="preserve">                                   </w:t>
      </w:r>
      <w:r w:rsidR="001A5C0A">
        <w:rPr>
          <w:rFonts w:asciiTheme="majorHAnsi" w:hAnsiTheme="majorHAnsi" w:cstheme="majorHAnsi"/>
          <w:sz w:val="22"/>
          <w:szCs w:val="22"/>
          <w:lang w:val="el-GR"/>
        </w:rPr>
        <w:t>15</w:t>
      </w:r>
      <w:r w:rsidR="003F066E" w:rsidRPr="001A5C0A">
        <w:rPr>
          <w:rFonts w:asciiTheme="majorHAnsi" w:hAnsiTheme="majorHAnsi" w:cstheme="majorHAnsi"/>
          <w:sz w:val="22"/>
          <w:szCs w:val="22"/>
          <w:lang w:val="el-GR"/>
        </w:rPr>
        <w:t>/09/</w:t>
      </w:r>
      <w:r w:rsidR="00F60584" w:rsidRPr="00F60584">
        <w:rPr>
          <w:rFonts w:asciiTheme="majorHAnsi" w:hAnsiTheme="majorHAnsi" w:cstheme="majorHAnsi"/>
          <w:sz w:val="22"/>
          <w:szCs w:val="22"/>
          <w:lang w:val="el-GR"/>
        </w:rPr>
        <w:t>2025</w:t>
      </w:r>
    </w:p>
    <w:p w14:paraId="10AF9BA0" w14:textId="77777777" w:rsidR="0054057D" w:rsidRPr="00376A81" w:rsidRDefault="0054057D" w:rsidP="00DA733E">
      <w:pPr>
        <w:jc w:val="both"/>
        <w:rPr>
          <w:rFonts w:ascii="Calibri" w:eastAsia="Calibri" w:hAnsi="Calibri" w:cs="Tahoma"/>
          <w:sz w:val="22"/>
          <w:szCs w:val="22"/>
          <w:lang w:val="el-GR" w:eastAsia="el-GR"/>
        </w:rPr>
      </w:pPr>
    </w:p>
    <w:p w14:paraId="6CE5EBF3" w14:textId="721065EE" w:rsidR="0054057D" w:rsidRPr="00376A81" w:rsidRDefault="00821DB6" w:rsidP="0054057D">
      <w:pPr>
        <w:jc w:val="center"/>
        <w:rPr>
          <w:rFonts w:asciiTheme="majorHAnsi" w:hAnsiTheme="majorHAnsi" w:cstheme="majorHAnsi"/>
          <w:b/>
          <w:bCs/>
          <w:sz w:val="32"/>
          <w:szCs w:val="32"/>
          <w:lang w:val="el-GR"/>
        </w:rPr>
      </w:pPr>
      <w:r>
        <w:rPr>
          <w:rFonts w:asciiTheme="majorHAnsi" w:hAnsiTheme="majorHAnsi" w:cstheme="majorHAnsi"/>
          <w:b/>
          <w:bCs/>
          <w:sz w:val="32"/>
          <w:szCs w:val="32"/>
        </w:rPr>
        <w:t>ElvalHalcor</w:t>
      </w:r>
      <w:r w:rsidRPr="001A5C0A">
        <w:rPr>
          <w:rFonts w:asciiTheme="majorHAnsi" w:hAnsiTheme="majorHAnsi" w:cstheme="majorHAnsi"/>
          <w:b/>
          <w:bCs/>
          <w:sz w:val="32"/>
          <w:szCs w:val="32"/>
          <w:lang w:val="el-GR"/>
        </w:rPr>
        <w:t xml:space="preserve">: </w:t>
      </w:r>
      <w:r>
        <w:rPr>
          <w:rFonts w:asciiTheme="majorHAnsi" w:hAnsiTheme="majorHAnsi" w:cstheme="majorHAnsi"/>
          <w:b/>
          <w:bCs/>
          <w:sz w:val="32"/>
          <w:szCs w:val="32"/>
          <w:lang w:val="el-GR"/>
        </w:rPr>
        <w:t xml:space="preserve">Η </w:t>
      </w:r>
      <w:r w:rsidR="0054057D" w:rsidRPr="00376A81">
        <w:rPr>
          <w:rFonts w:asciiTheme="majorHAnsi" w:hAnsiTheme="majorHAnsi" w:cstheme="majorHAnsi"/>
          <w:b/>
          <w:bCs/>
          <w:sz w:val="32"/>
          <w:szCs w:val="32"/>
          <w:lang w:val="el-GR"/>
        </w:rPr>
        <w:t>Elval</w:t>
      </w:r>
      <w:r>
        <w:rPr>
          <w:rFonts w:asciiTheme="majorHAnsi" w:hAnsiTheme="majorHAnsi" w:cstheme="majorHAnsi"/>
          <w:b/>
          <w:bCs/>
          <w:sz w:val="32"/>
          <w:szCs w:val="32"/>
          <w:lang w:val="el-GR"/>
        </w:rPr>
        <w:t xml:space="preserve"> ε</w:t>
      </w:r>
      <w:r w:rsidR="0054057D" w:rsidRPr="00376A81">
        <w:rPr>
          <w:rFonts w:asciiTheme="majorHAnsi" w:hAnsiTheme="majorHAnsi" w:cstheme="majorHAnsi"/>
          <w:b/>
          <w:bCs/>
          <w:sz w:val="32"/>
          <w:szCs w:val="32"/>
          <w:lang w:val="el-GR"/>
        </w:rPr>
        <w:t>νισχύει την αμυντική βιομηχανία</w:t>
      </w:r>
    </w:p>
    <w:p w14:paraId="7D8D3689" w14:textId="3613B7AE" w:rsidR="0054057D" w:rsidRPr="00376A81" w:rsidRDefault="0054057D" w:rsidP="0054057D">
      <w:pPr>
        <w:jc w:val="center"/>
        <w:rPr>
          <w:rFonts w:asciiTheme="majorHAnsi" w:hAnsiTheme="majorHAnsi" w:cstheme="majorHAnsi"/>
          <w:b/>
          <w:bCs/>
          <w:sz w:val="32"/>
          <w:szCs w:val="32"/>
          <w:lang w:val="el-GR"/>
        </w:rPr>
      </w:pPr>
      <w:r w:rsidRPr="00376A81">
        <w:rPr>
          <w:rFonts w:asciiTheme="majorHAnsi" w:hAnsiTheme="majorHAnsi" w:cstheme="majorHAnsi"/>
          <w:b/>
          <w:bCs/>
          <w:sz w:val="32"/>
          <w:szCs w:val="32"/>
          <w:lang w:val="el-GR"/>
        </w:rPr>
        <w:t>με αλουμίνιο υψηλής τεχνολογίας, για πλοία νέας γενιάς</w:t>
      </w:r>
    </w:p>
    <w:p w14:paraId="129BB323" w14:textId="77777777" w:rsidR="0054057D" w:rsidRPr="00376A81" w:rsidRDefault="0054057D" w:rsidP="0054057D">
      <w:pPr>
        <w:jc w:val="center"/>
        <w:rPr>
          <w:rFonts w:asciiTheme="majorHAnsi" w:hAnsiTheme="majorHAnsi" w:cstheme="majorHAnsi"/>
          <w:b/>
          <w:bCs/>
          <w:sz w:val="28"/>
          <w:szCs w:val="28"/>
          <w:lang w:val="el-GR"/>
        </w:rPr>
      </w:pPr>
    </w:p>
    <w:p w14:paraId="2D7215DD" w14:textId="65ED84F4" w:rsidR="0054057D" w:rsidRPr="00C5481C" w:rsidRDefault="0054057D" w:rsidP="0054057D">
      <w:pPr>
        <w:jc w:val="both"/>
        <w:rPr>
          <w:rFonts w:ascii="Calibri" w:eastAsia="Calibri" w:hAnsi="Calibri" w:cs="Tahoma"/>
          <w:sz w:val="22"/>
          <w:szCs w:val="22"/>
          <w:lang w:val="el-GR" w:eastAsia="el-GR"/>
        </w:rPr>
      </w:pPr>
      <w:r w:rsidRPr="00C5481C">
        <w:rPr>
          <w:rFonts w:ascii="Calibri" w:eastAsia="Calibri" w:hAnsi="Calibri" w:cs="Tahoma"/>
          <w:sz w:val="22"/>
          <w:szCs w:val="22"/>
          <w:lang w:val="el-GR" w:eastAsia="el-GR"/>
        </w:rPr>
        <w:t xml:space="preserve">Η Elval, ο τομέας έλασης αλουμινίου της ElvalHalcor, συνεχίζει δυναμικά τη μακρόχρονη πορεία της </w:t>
      </w:r>
      <w:r w:rsidR="00B55EA5">
        <w:rPr>
          <w:rFonts w:ascii="Calibri" w:eastAsia="Calibri" w:hAnsi="Calibri" w:cs="Tahoma"/>
          <w:sz w:val="22"/>
          <w:szCs w:val="22"/>
          <w:lang w:val="el-GR" w:eastAsia="el-GR"/>
        </w:rPr>
        <w:t xml:space="preserve">ως </w:t>
      </w:r>
      <w:r w:rsidR="00F27B4A">
        <w:rPr>
          <w:rFonts w:ascii="Calibri" w:eastAsia="Calibri" w:hAnsi="Calibri" w:cs="Tahoma"/>
          <w:sz w:val="22"/>
          <w:szCs w:val="22"/>
          <w:lang w:val="el-GR" w:eastAsia="el-GR"/>
        </w:rPr>
        <w:t>κορυφαίος</w:t>
      </w:r>
      <w:r w:rsidR="00B55EA5">
        <w:rPr>
          <w:rFonts w:ascii="Calibri" w:eastAsia="Calibri" w:hAnsi="Calibri" w:cs="Tahoma"/>
          <w:sz w:val="22"/>
          <w:szCs w:val="22"/>
          <w:lang w:val="el-GR" w:eastAsia="el-GR"/>
        </w:rPr>
        <w:t xml:space="preserve"> προμηθευτής της </w:t>
      </w:r>
      <w:r w:rsidRPr="00C5481C">
        <w:rPr>
          <w:rFonts w:ascii="Calibri" w:eastAsia="Calibri" w:hAnsi="Calibri" w:cs="Tahoma"/>
          <w:sz w:val="22"/>
          <w:szCs w:val="22"/>
          <w:lang w:val="el-GR" w:eastAsia="el-GR"/>
        </w:rPr>
        <w:t>αμυντική</w:t>
      </w:r>
      <w:r w:rsidR="00B55EA5">
        <w:rPr>
          <w:rFonts w:ascii="Calibri" w:eastAsia="Calibri" w:hAnsi="Calibri" w:cs="Tahoma"/>
          <w:sz w:val="22"/>
          <w:szCs w:val="22"/>
          <w:lang w:val="el-GR" w:eastAsia="el-GR"/>
        </w:rPr>
        <w:t>ς</w:t>
      </w:r>
      <w:r w:rsidRPr="00C5481C">
        <w:rPr>
          <w:rFonts w:ascii="Calibri" w:eastAsia="Calibri" w:hAnsi="Calibri" w:cs="Tahoma"/>
          <w:sz w:val="22"/>
          <w:szCs w:val="22"/>
          <w:lang w:val="el-GR" w:eastAsia="el-GR"/>
        </w:rPr>
        <w:t xml:space="preserve"> βιομηχανία</w:t>
      </w:r>
      <w:r w:rsidR="00B55EA5">
        <w:rPr>
          <w:rFonts w:ascii="Calibri" w:eastAsia="Calibri" w:hAnsi="Calibri" w:cs="Tahoma"/>
          <w:sz w:val="22"/>
          <w:szCs w:val="22"/>
          <w:lang w:val="el-GR" w:eastAsia="el-GR"/>
        </w:rPr>
        <w:t>ς</w:t>
      </w:r>
      <w:r w:rsidRPr="00C5481C">
        <w:rPr>
          <w:rFonts w:ascii="Calibri" w:eastAsia="Calibri" w:hAnsi="Calibri" w:cs="Tahoma"/>
          <w:sz w:val="22"/>
          <w:szCs w:val="22"/>
          <w:lang w:val="el-GR" w:eastAsia="el-GR"/>
        </w:rPr>
        <w:t>, προσφέροντας καινοτόμες λύσεις</w:t>
      </w:r>
      <w:r w:rsidR="00886B57">
        <w:rPr>
          <w:rFonts w:ascii="Calibri" w:eastAsia="Calibri" w:hAnsi="Calibri" w:cs="Tahoma"/>
          <w:sz w:val="22"/>
          <w:szCs w:val="22"/>
          <w:lang w:val="el-GR" w:eastAsia="el-GR"/>
        </w:rPr>
        <w:t>, υψηλής προστιθέμενης αξίας</w:t>
      </w:r>
      <w:r w:rsidRPr="00C5481C">
        <w:rPr>
          <w:rFonts w:ascii="Calibri" w:eastAsia="Calibri" w:hAnsi="Calibri" w:cs="Tahoma"/>
          <w:sz w:val="22"/>
          <w:szCs w:val="22"/>
          <w:lang w:val="el-GR" w:eastAsia="el-GR"/>
        </w:rPr>
        <w:t xml:space="preserve">. </w:t>
      </w:r>
      <w:r w:rsidR="001A5C0A">
        <w:rPr>
          <w:rFonts w:ascii="Calibri" w:eastAsia="Calibri" w:hAnsi="Calibri" w:cs="Tahoma"/>
          <w:sz w:val="22"/>
          <w:szCs w:val="22"/>
          <w:lang w:val="el-GR" w:eastAsia="el-GR"/>
        </w:rPr>
        <w:t>Διαθέτοντας</w:t>
      </w:r>
      <w:r w:rsidR="00E03205">
        <w:rPr>
          <w:rFonts w:ascii="Calibri" w:eastAsia="Calibri" w:hAnsi="Calibri" w:cs="Tahoma"/>
          <w:sz w:val="22"/>
          <w:szCs w:val="22"/>
          <w:lang w:val="el-GR" w:eastAsia="el-GR"/>
        </w:rPr>
        <w:t xml:space="preserve"> </w:t>
      </w:r>
      <w:r w:rsidR="00B25519">
        <w:rPr>
          <w:rFonts w:ascii="Calibri" w:eastAsia="Calibri" w:hAnsi="Calibri" w:cs="Tahoma"/>
          <w:sz w:val="22"/>
          <w:szCs w:val="22"/>
          <w:lang w:val="el-GR" w:eastAsia="el-GR"/>
        </w:rPr>
        <w:t xml:space="preserve">εξειδικευμένη </w:t>
      </w:r>
      <w:r w:rsidR="00E03205">
        <w:rPr>
          <w:rFonts w:ascii="Calibri" w:eastAsia="Calibri" w:hAnsi="Calibri" w:cs="Tahoma"/>
          <w:sz w:val="22"/>
          <w:szCs w:val="22"/>
          <w:lang w:val="el-GR" w:eastAsia="el-GR"/>
        </w:rPr>
        <w:t>έρευνα</w:t>
      </w:r>
      <w:r w:rsidR="00F27B4A">
        <w:rPr>
          <w:rFonts w:ascii="Calibri" w:eastAsia="Calibri" w:hAnsi="Calibri" w:cs="Tahoma"/>
          <w:sz w:val="22"/>
          <w:szCs w:val="22"/>
          <w:lang w:val="el-GR" w:eastAsia="el-GR"/>
        </w:rPr>
        <w:t xml:space="preserve"> κ</w:t>
      </w:r>
      <w:r w:rsidR="00B25519">
        <w:rPr>
          <w:rFonts w:ascii="Calibri" w:eastAsia="Calibri" w:hAnsi="Calibri" w:cs="Tahoma"/>
          <w:sz w:val="22"/>
          <w:szCs w:val="22"/>
          <w:lang w:val="el-GR" w:eastAsia="el-GR"/>
        </w:rPr>
        <w:t>αι</w:t>
      </w:r>
      <w:r w:rsidR="00E03205">
        <w:rPr>
          <w:rFonts w:ascii="Calibri" w:eastAsia="Calibri" w:hAnsi="Calibri" w:cs="Tahoma"/>
          <w:sz w:val="22"/>
          <w:szCs w:val="22"/>
          <w:lang w:val="el-GR" w:eastAsia="el-GR"/>
        </w:rPr>
        <w:t xml:space="preserve"> ανάπτυξη</w:t>
      </w:r>
      <w:r w:rsidRPr="00C5481C">
        <w:rPr>
          <w:rFonts w:ascii="Calibri" w:eastAsia="Calibri" w:hAnsi="Calibri" w:cs="Tahoma"/>
          <w:sz w:val="22"/>
          <w:szCs w:val="22"/>
          <w:lang w:val="el-GR" w:eastAsia="el-GR"/>
        </w:rPr>
        <w:t xml:space="preserve">, η Elval </w:t>
      </w:r>
      <w:r w:rsidR="001A5C0A">
        <w:rPr>
          <w:rFonts w:ascii="Calibri" w:eastAsia="Calibri" w:hAnsi="Calibri" w:cs="Tahoma"/>
          <w:sz w:val="22"/>
          <w:szCs w:val="22"/>
          <w:lang w:val="el-GR" w:eastAsia="el-GR"/>
        </w:rPr>
        <w:t>προσφέρει απαιτητικά</w:t>
      </w:r>
      <w:r w:rsidR="001A5C0A">
        <w:rPr>
          <w:rFonts w:ascii="Calibri" w:eastAsia="Calibri" w:hAnsi="Calibri" w:cs="Tahoma"/>
          <w:sz w:val="22"/>
          <w:szCs w:val="22"/>
          <w:lang w:val="el-GR" w:eastAsia="el-GR"/>
        </w:rPr>
        <w:t xml:space="preserve"> </w:t>
      </w:r>
      <w:r w:rsidR="00B25519">
        <w:rPr>
          <w:rFonts w:ascii="Calibri" w:eastAsia="Calibri" w:hAnsi="Calibri" w:cs="Tahoma"/>
          <w:sz w:val="22"/>
          <w:szCs w:val="22"/>
          <w:lang w:val="el-GR" w:eastAsia="el-GR"/>
        </w:rPr>
        <w:t xml:space="preserve">προϊόντα </w:t>
      </w:r>
      <w:r w:rsidRPr="00C5481C">
        <w:rPr>
          <w:rFonts w:ascii="Calibri" w:eastAsia="Calibri" w:hAnsi="Calibri" w:cs="Tahoma"/>
          <w:sz w:val="22"/>
          <w:szCs w:val="22"/>
          <w:lang w:val="el-GR" w:eastAsia="el-GR"/>
        </w:rPr>
        <w:t xml:space="preserve"> αλουμινίου για </w:t>
      </w:r>
      <w:r w:rsidR="00B25519">
        <w:rPr>
          <w:rFonts w:ascii="Calibri" w:eastAsia="Calibri" w:hAnsi="Calibri" w:cs="Tahoma"/>
          <w:sz w:val="22"/>
          <w:szCs w:val="22"/>
          <w:lang w:val="el-GR" w:eastAsia="el-GR"/>
        </w:rPr>
        <w:t xml:space="preserve">μια ευρεία γκάμα εφαρμογών στον αμυντικό </w:t>
      </w:r>
      <w:r w:rsidRPr="00C5481C">
        <w:rPr>
          <w:rFonts w:ascii="Calibri" w:eastAsia="Calibri" w:hAnsi="Calibri" w:cs="Tahoma"/>
          <w:sz w:val="22"/>
          <w:szCs w:val="22"/>
          <w:lang w:val="el-GR" w:eastAsia="el-GR"/>
        </w:rPr>
        <w:t xml:space="preserve"> τομέα, </w:t>
      </w:r>
      <w:r w:rsidR="00F91E19">
        <w:rPr>
          <w:rFonts w:ascii="Calibri" w:eastAsia="Calibri" w:hAnsi="Calibri" w:cs="Tahoma"/>
          <w:sz w:val="22"/>
          <w:szCs w:val="22"/>
          <w:lang w:val="el-GR" w:eastAsia="el-GR"/>
        </w:rPr>
        <w:t xml:space="preserve">αυξάνοντας διαρκώς το αποτύπωμά της σε παγκόσμιο επίπεδο. </w:t>
      </w:r>
      <w:r w:rsidR="00B25519">
        <w:rPr>
          <w:rFonts w:ascii="Calibri" w:eastAsia="Calibri" w:hAnsi="Calibri" w:cs="Tahoma"/>
          <w:sz w:val="22"/>
          <w:szCs w:val="22"/>
          <w:lang w:val="el-GR" w:eastAsia="el-GR"/>
        </w:rPr>
        <w:t xml:space="preserve"> </w:t>
      </w:r>
    </w:p>
    <w:p w14:paraId="1877EB41" w14:textId="77777777" w:rsidR="0054057D" w:rsidRPr="00C5481C" w:rsidRDefault="0054057D" w:rsidP="0054057D">
      <w:pPr>
        <w:jc w:val="both"/>
        <w:rPr>
          <w:rFonts w:ascii="Calibri" w:eastAsia="Calibri" w:hAnsi="Calibri" w:cs="Tahoma"/>
          <w:sz w:val="22"/>
          <w:szCs w:val="22"/>
          <w:lang w:val="el-GR" w:eastAsia="el-GR"/>
        </w:rPr>
      </w:pPr>
    </w:p>
    <w:p w14:paraId="24A17204" w14:textId="5FA07502" w:rsidR="0054057D" w:rsidRPr="00C5481C" w:rsidRDefault="0054057D" w:rsidP="0054057D">
      <w:pPr>
        <w:jc w:val="both"/>
        <w:rPr>
          <w:rFonts w:ascii="Calibri" w:eastAsia="Calibri" w:hAnsi="Calibri" w:cs="Tahoma"/>
          <w:sz w:val="22"/>
          <w:szCs w:val="22"/>
          <w:lang w:val="el-GR" w:eastAsia="el-GR"/>
        </w:rPr>
      </w:pPr>
      <w:r w:rsidRPr="00C5481C">
        <w:rPr>
          <w:rFonts w:ascii="Calibri" w:eastAsia="Calibri" w:hAnsi="Calibri" w:cs="Tahoma"/>
          <w:sz w:val="22"/>
          <w:szCs w:val="22"/>
          <w:lang w:val="el-GR" w:eastAsia="el-GR"/>
        </w:rPr>
        <w:t xml:space="preserve">Στο πλαίσιο αυτό, η Elval προμήθευσε την ελληνική εταιρεία </w:t>
      </w:r>
      <w:proofErr w:type="spellStart"/>
      <w:r w:rsidRPr="00C5481C">
        <w:rPr>
          <w:rFonts w:ascii="Calibri" w:eastAsia="Calibri" w:hAnsi="Calibri" w:cs="Tahoma"/>
          <w:sz w:val="22"/>
          <w:szCs w:val="22"/>
          <w:lang w:val="el-GR" w:eastAsia="el-GR"/>
        </w:rPr>
        <w:t>Mevaco</w:t>
      </w:r>
      <w:proofErr w:type="spellEnd"/>
      <w:r w:rsidRPr="00C5481C">
        <w:rPr>
          <w:rFonts w:ascii="Calibri" w:eastAsia="Calibri" w:hAnsi="Calibri" w:cs="Tahoma"/>
          <w:sz w:val="22"/>
          <w:szCs w:val="22"/>
          <w:lang w:val="el-GR" w:eastAsia="el-GR"/>
        </w:rPr>
        <w:t xml:space="preserve"> με αλουμίνιο υψηλών προδιαγραφών, για την κατασκευή πολεμικών πλοίων νέας γενιάς από τη </w:t>
      </w:r>
      <w:proofErr w:type="spellStart"/>
      <w:r w:rsidRPr="00C5481C">
        <w:rPr>
          <w:rFonts w:ascii="Calibri" w:eastAsia="Calibri" w:hAnsi="Calibri" w:cs="Tahoma"/>
          <w:sz w:val="22"/>
          <w:szCs w:val="22"/>
          <w:lang w:val="el-GR" w:eastAsia="el-GR"/>
        </w:rPr>
        <w:t>Naval</w:t>
      </w:r>
      <w:proofErr w:type="spellEnd"/>
      <w:r w:rsidRPr="00C5481C">
        <w:rPr>
          <w:rFonts w:ascii="Calibri" w:eastAsia="Calibri" w:hAnsi="Calibri" w:cs="Tahoma"/>
          <w:sz w:val="22"/>
          <w:szCs w:val="22"/>
          <w:lang w:val="el-GR" w:eastAsia="el-GR"/>
        </w:rPr>
        <w:t xml:space="preserve"> </w:t>
      </w:r>
      <w:proofErr w:type="spellStart"/>
      <w:r w:rsidRPr="00C5481C">
        <w:rPr>
          <w:rFonts w:ascii="Calibri" w:eastAsia="Calibri" w:hAnsi="Calibri" w:cs="Tahoma"/>
          <w:sz w:val="22"/>
          <w:szCs w:val="22"/>
          <w:lang w:val="el-GR" w:eastAsia="el-GR"/>
        </w:rPr>
        <w:t>Group</w:t>
      </w:r>
      <w:proofErr w:type="spellEnd"/>
      <w:r w:rsidRPr="00C5481C">
        <w:rPr>
          <w:rFonts w:ascii="Calibri" w:eastAsia="Calibri" w:hAnsi="Calibri" w:cs="Tahoma"/>
          <w:sz w:val="22"/>
          <w:szCs w:val="22"/>
          <w:lang w:val="el-GR" w:eastAsia="el-GR"/>
        </w:rPr>
        <w:t>, έναν από τους κορυφαίους ευρωπαϊκούς ομίλους στον τομέα της άμυνας.</w:t>
      </w:r>
      <w:r w:rsidR="00F77F58" w:rsidRPr="00C5481C">
        <w:rPr>
          <w:rFonts w:ascii="Calibri" w:eastAsia="Calibri" w:hAnsi="Calibri" w:cs="Tahoma"/>
          <w:sz w:val="22"/>
          <w:szCs w:val="22"/>
          <w:lang w:val="el-GR" w:eastAsia="el-GR"/>
        </w:rPr>
        <w:t xml:space="preserve"> </w:t>
      </w:r>
      <w:r w:rsidR="005F38D1" w:rsidRPr="00C5481C">
        <w:rPr>
          <w:rFonts w:ascii="Calibri" w:eastAsia="Calibri" w:hAnsi="Calibri" w:cs="Tahoma"/>
          <w:sz w:val="22"/>
          <w:szCs w:val="22"/>
          <w:lang w:val="el-GR" w:eastAsia="el-GR"/>
        </w:rPr>
        <w:t xml:space="preserve">Η </w:t>
      </w:r>
      <w:proofErr w:type="spellStart"/>
      <w:r w:rsidR="005F38D1" w:rsidRPr="00C5481C">
        <w:rPr>
          <w:rFonts w:ascii="Calibri" w:eastAsia="Calibri" w:hAnsi="Calibri" w:cs="Tahoma"/>
          <w:sz w:val="22"/>
          <w:szCs w:val="22"/>
          <w:lang w:val="el-GR" w:eastAsia="el-GR"/>
        </w:rPr>
        <w:t>Mevaco</w:t>
      </w:r>
      <w:proofErr w:type="spellEnd"/>
      <w:r w:rsidR="005F38D1" w:rsidRPr="00C5481C">
        <w:rPr>
          <w:rFonts w:ascii="Calibri" w:eastAsia="Calibri" w:hAnsi="Calibri" w:cs="Tahoma"/>
          <w:sz w:val="22"/>
          <w:szCs w:val="22"/>
          <w:lang w:val="el-GR" w:eastAsia="el-GR"/>
        </w:rPr>
        <w:t xml:space="preserve"> αποτελεί σημαντικό συνεργάτη της Elval, καθώς και βασικό προμηθευτή μηχανολογικών συστημάτων και εξοπλισμού μεταλλουργίας για τον όμιλο </w:t>
      </w:r>
      <w:proofErr w:type="spellStart"/>
      <w:r w:rsidR="005F38D1" w:rsidRPr="00C5481C">
        <w:rPr>
          <w:rFonts w:ascii="Calibri" w:eastAsia="Calibri" w:hAnsi="Calibri" w:cs="Tahoma"/>
          <w:sz w:val="22"/>
          <w:szCs w:val="22"/>
          <w:lang w:val="el-GR" w:eastAsia="el-GR"/>
        </w:rPr>
        <w:t>Naval</w:t>
      </w:r>
      <w:proofErr w:type="spellEnd"/>
      <w:r w:rsidR="005F38D1" w:rsidRPr="00C5481C">
        <w:rPr>
          <w:rFonts w:ascii="Calibri" w:eastAsia="Calibri" w:hAnsi="Calibri" w:cs="Tahoma"/>
          <w:sz w:val="22"/>
          <w:szCs w:val="22"/>
          <w:lang w:val="el-GR" w:eastAsia="el-GR"/>
        </w:rPr>
        <w:t xml:space="preserve">. </w:t>
      </w:r>
      <w:r w:rsidRPr="00C5481C">
        <w:rPr>
          <w:rFonts w:ascii="Calibri" w:eastAsia="Calibri" w:hAnsi="Calibri" w:cs="Tahoma"/>
          <w:sz w:val="22"/>
          <w:szCs w:val="22"/>
          <w:lang w:val="el-GR" w:eastAsia="el-GR"/>
        </w:rPr>
        <w:t>Συγκεκριμένα, το αλουμίνιο της Elval αξιοποιήθηκε</w:t>
      </w:r>
      <w:r w:rsidR="00392312" w:rsidRPr="00392312">
        <w:rPr>
          <w:rFonts w:ascii="Calibri" w:eastAsia="Calibri" w:hAnsi="Calibri" w:cs="Tahoma"/>
          <w:sz w:val="22"/>
          <w:szCs w:val="22"/>
          <w:lang w:val="el-GR" w:eastAsia="el-GR"/>
        </w:rPr>
        <w:t>,</w:t>
      </w:r>
      <w:r w:rsidR="005F38D1" w:rsidRPr="00C5481C">
        <w:rPr>
          <w:rFonts w:ascii="Calibri" w:eastAsia="Calibri" w:hAnsi="Calibri" w:cs="Tahoma"/>
          <w:sz w:val="22"/>
          <w:szCs w:val="22"/>
          <w:lang w:val="el-GR" w:eastAsia="el-GR"/>
        </w:rPr>
        <w:t xml:space="preserve"> </w:t>
      </w:r>
      <w:r w:rsidR="00E03205">
        <w:rPr>
          <w:rFonts w:ascii="Calibri" w:eastAsia="Calibri" w:hAnsi="Calibri" w:cs="Tahoma"/>
          <w:sz w:val="22"/>
          <w:szCs w:val="22"/>
          <w:lang w:val="el-GR" w:eastAsia="el-GR"/>
        </w:rPr>
        <w:t>μεταξύ άλλων</w:t>
      </w:r>
      <w:r w:rsidR="00392312" w:rsidRPr="00392312">
        <w:rPr>
          <w:rFonts w:ascii="Calibri" w:eastAsia="Calibri" w:hAnsi="Calibri" w:cs="Tahoma"/>
          <w:sz w:val="22"/>
          <w:szCs w:val="22"/>
          <w:lang w:val="el-GR" w:eastAsia="el-GR"/>
        </w:rPr>
        <w:t>,</w:t>
      </w:r>
      <w:r w:rsidR="00E03205">
        <w:rPr>
          <w:rFonts w:ascii="Calibri" w:eastAsia="Calibri" w:hAnsi="Calibri" w:cs="Tahoma"/>
          <w:sz w:val="22"/>
          <w:szCs w:val="22"/>
          <w:lang w:val="el-GR" w:eastAsia="el-GR"/>
        </w:rPr>
        <w:t xml:space="preserve"> </w:t>
      </w:r>
      <w:r w:rsidRPr="00C5481C">
        <w:rPr>
          <w:rFonts w:ascii="Calibri" w:eastAsia="Calibri" w:hAnsi="Calibri" w:cs="Tahoma"/>
          <w:sz w:val="22"/>
          <w:szCs w:val="22"/>
          <w:lang w:val="el-GR" w:eastAsia="el-GR"/>
        </w:rPr>
        <w:t>στο πλαίσιο του προγράμματος ναυπήγησης των φρεγατών FDI HN (</w:t>
      </w:r>
      <w:proofErr w:type="spellStart"/>
      <w:r w:rsidRPr="00C5481C">
        <w:rPr>
          <w:rFonts w:ascii="Calibri" w:eastAsia="Calibri" w:hAnsi="Calibri" w:cs="Tahoma"/>
          <w:sz w:val="22"/>
          <w:szCs w:val="22"/>
          <w:lang w:val="el-GR" w:eastAsia="el-GR"/>
        </w:rPr>
        <w:t>Frégates</w:t>
      </w:r>
      <w:proofErr w:type="spellEnd"/>
      <w:r w:rsidRPr="00C5481C">
        <w:rPr>
          <w:rFonts w:ascii="Calibri" w:eastAsia="Calibri" w:hAnsi="Calibri" w:cs="Tahoma"/>
          <w:sz w:val="22"/>
          <w:szCs w:val="22"/>
          <w:lang w:val="el-GR" w:eastAsia="el-GR"/>
        </w:rPr>
        <w:t xml:space="preserve"> de </w:t>
      </w:r>
      <w:proofErr w:type="spellStart"/>
      <w:r w:rsidRPr="00C5481C">
        <w:rPr>
          <w:rFonts w:ascii="Calibri" w:eastAsia="Calibri" w:hAnsi="Calibri" w:cs="Tahoma"/>
          <w:sz w:val="22"/>
          <w:szCs w:val="22"/>
          <w:lang w:val="el-GR" w:eastAsia="el-GR"/>
        </w:rPr>
        <w:t>Défense</w:t>
      </w:r>
      <w:proofErr w:type="spellEnd"/>
      <w:r w:rsidRPr="00C5481C">
        <w:rPr>
          <w:rFonts w:ascii="Calibri" w:eastAsia="Calibri" w:hAnsi="Calibri" w:cs="Tahoma"/>
          <w:sz w:val="22"/>
          <w:szCs w:val="22"/>
          <w:lang w:val="el-GR" w:eastAsia="el-GR"/>
        </w:rPr>
        <w:t xml:space="preserve"> </w:t>
      </w:r>
      <w:proofErr w:type="spellStart"/>
      <w:r w:rsidRPr="00C5481C">
        <w:rPr>
          <w:rFonts w:ascii="Calibri" w:eastAsia="Calibri" w:hAnsi="Calibri" w:cs="Tahoma"/>
          <w:sz w:val="22"/>
          <w:szCs w:val="22"/>
          <w:lang w:val="el-GR" w:eastAsia="el-GR"/>
        </w:rPr>
        <w:t>et</w:t>
      </w:r>
      <w:proofErr w:type="spellEnd"/>
      <w:r w:rsidRPr="00C5481C">
        <w:rPr>
          <w:rFonts w:ascii="Calibri" w:eastAsia="Calibri" w:hAnsi="Calibri" w:cs="Tahoma"/>
          <w:sz w:val="22"/>
          <w:szCs w:val="22"/>
          <w:lang w:val="el-GR" w:eastAsia="el-GR"/>
        </w:rPr>
        <w:t xml:space="preserve"> </w:t>
      </w:r>
      <w:proofErr w:type="spellStart"/>
      <w:r w:rsidRPr="00C5481C">
        <w:rPr>
          <w:rFonts w:ascii="Calibri" w:eastAsia="Calibri" w:hAnsi="Calibri" w:cs="Tahoma"/>
          <w:sz w:val="22"/>
          <w:szCs w:val="22"/>
          <w:lang w:val="el-GR" w:eastAsia="el-GR"/>
        </w:rPr>
        <w:t>d'Intervention</w:t>
      </w:r>
      <w:proofErr w:type="spellEnd"/>
      <w:r w:rsidRPr="00C5481C">
        <w:rPr>
          <w:rFonts w:ascii="Calibri" w:eastAsia="Calibri" w:hAnsi="Calibri" w:cs="Tahoma"/>
          <w:sz w:val="22"/>
          <w:szCs w:val="22"/>
          <w:lang w:val="el-GR" w:eastAsia="el-GR"/>
        </w:rPr>
        <w:t xml:space="preserve"> – Hellenic </w:t>
      </w:r>
      <w:proofErr w:type="spellStart"/>
      <w:r w:rsidRPr="00C5481C">
        <w:rPr>
          <w:rFonts w:ascii="Calibri" w:eastAsia="Calibri" w:hAnsi="Calibri" w:cs="Tahoma"/>
          <w:sz w:val="22"/>
          <w:szCs w:val="22"/>
          <w:lang w:val="el-GR" w:eastAsia="el-GR"/>
        </w:rPr>
        <w:t>Navy</w:t>
      </w:r>
      <w:proofErr w:type="spellEnd"/>
      <w:r w:rsidRPr="00C5481C">
        <w:rPr>
          <w:rFonts w:ascii="Calibri" w:eastAsia="Calibri" w:hAnsi="Calibri" w:cs="Tahoma"/>
          <w:sz w:val="22"/>
          <w:szCs w:val="22"/>
          <w:lang w:val="el-GR" w:eastAsia="el-GR"/>
        </w:rPr>
        <w:t xml:space="preserve">) της </w:t>
      </w:r>
      <w:proofErr w:type="spellStart"/>
      <w:r w:rsidRPr="00C5481C">
        <w:rPr>
          <w:rFonts w:ascii="Calibri" w:eastAsia="Calibri" w:hAnsi="Calibri" w:cs="Tahoma"/>
          <w:sz w:val="22"/>
          <w:szCs w:val="22"/>
          <w:lang w:val="el-GR" w:eastAsia="el-GR"/>
        </w:rPr>
        <w:t>Naval</w:t>
      </w:r>
      <w:proofErr w:type="spellEnd"/>
      <w:r w:rsidRPr="00C5481C">
        <w:rPr>
          <w:rFonts w:ascii="Calibri" w:eastAsia="Calibri" w:hAnsi="Calibri" w:cs="Tahoma"/>
          <w:sz w:val="22"/>
          <w:szCs w:val="22"/>
          <w:lang w:val="el-GR" w:eastAsia="el-GR"/>
        </w:rPr>
        <w:t xml:space="preserve"> </w:t>
      </w:r>
      <w:proofErr w:type="spellStart"/>
      <w:r w:rsidRPr="00C5481C">
        <w:rPr>
          <w:rFonts w:ascii="Calibri" w:eastAsia="Calibri" w:hAnsi="Calibri" w:cs="Tahoma"/>
          <w:sz w:val="22"/>
          <w:szCs w:val="22"/>
          <w:lang w:val="el-GR" w:eastAsia="el-GR"/>
        </w:rPr>
        <w:t>Group</w:t>
      </w:r>
      <w:proofErr w:type="spellEnd"/>
      <w:r w:rsidRPr="00C5481C">
        <w:rPr>
          <w:rFonts w:ascii="Calibri" w:eastAsia="Calibri" w:hAnsi="Calibri" w:cs="Tahoma"/>
          <w:sz w:val="22"/>
          <w:szCs w:val="22"/>
          <w:lang w:val="el-GR" w:eastAsia="el-GR"/>
        </w:rPr>
        <w:t xml:space="preserve">, για το Πολεμικό Ναυτικό της Ελλάδας. </w:t>
      </w:r>
    </w:p>
    <w:p w14:paraId="6FD7D4D7" w14:textId="77777777" w:rsidR="00EE4315" w:rsidRPr="00C5481C" w:rsidRDefault="00EE4315" w:rsidP="00EE4315">
      <w:pPr>
        <w:jc w:val="both"/>
        <w:rPr>
          <w:rFonts w:ascii="Calibri" w:eastAsia="Calibri" w:hAnsi="Calibri" w:cs="Tahoma"/>
          <w:sz w:val="22"/>
          <w:szCs w:val="22"/>
          <w:lang w:val="el-GR" w:eastAsia="el-GR"/>
        </w:rPr>
      </w:pPr>
    </w:p>
    <w:p w14:paraId="2A579DA7" w14:textId="2B165119" w:rsidR="0054057D" w:rsidRPr="00C5481C" w:rsidRDefault="00F77F58" w:rsidP="0054057D">
      <w:pPr>
        <w:jc w:val="both"/>
        <w:rPr>
          <w:rFonts w:ascii="Calibri" w:eastAsia="Calibri" w:hAnsi="Calibri" w:cs="Tahoma"/>
          <w:sz w:val="22"/>
          <w:szCs w:val="22"/>
          <w:lang w:val="el-GR" w:eastAsia="el-GR"/>
        </w:rPr>
      </w:pPr>
      <w:r w:rsidRPr="00C5481C">
        <w:rPr>
          <w:rFonts w:ascii="Calibri" w:eastAsia="Calibri" w:hAnsi="Calibri" w:cs="Tahoma"/>
          <w:sz w:val="22"/>
          <w:szCs w:val="22"/>
          <w:lang w:val="el-GR" w:eastAsia="el-GR"/>
        </w:rPr>
        <w:t xml:space="preserve">Ο </w:t>
      </w:r>
      <w:r w:rsidR="00E60038">
        <w:rPr>
          <w:rFonts w:ascii="Calibri" w:eastAsia="Calibri" w:hAnsi="Calibri" w:cs="Tahoma"/>
          <w:sz w:val="22"/>
          <w:szCs w:val="22"/>
          <w:lang w:val="el-GR" w:eastAsia="el-GR"/>
        </w:rPr>
        <w:t xml:space="preserve">κ. </w:t>
      </w:r>
      <w:r w:rsidRPr="00C5481C">
        <w:rPr>
          <w:rFonts w:ascii="Calibri" w:eastAsia="Calibri" w:hAnsi="Calibri" w:cs="Tahoma"/>
          <w:sz w:val="22"/>
          <w:szCs w:val="22"/>
          <w:lang w:val="el-GR" w:eastAsia="el-GR"/>
        </w:rPr>
        <w:t xml:space="preserve">Χαράλαμπος Χάικος, Commercial </w:t>
      </w:r>
      <w:proofErr w:type="spellStart"/>
      <w:r w:rsidRPr="00C5481C">
        <w:rPr>
          <w:rFonts w:ascii="Calibri" w:eastAsia="Calibri" w:hAnsi="Calibri" w:cs="Tahoma"/>
          <w:sz w:val="22"/>
          <w:szCs w:val="22"/>
          <w:lang w:val="el-GR" w:eastAsia="el-GR"/>
        </w:rPr>
        <w:t>Senior</w:t>
      </w:r>
      <w:proofErr w:type="spellEnd"/>
      <w:r w:rsidRPr="00C5481C">
        <w:rPr>
          <w:rFonts w:ascii="Calibri" w:eastAsia="Calibri" w:hAnsi="Calibri" w:cs="Tahoma"/>
          <w:sz w:val="22"/>
          <w:szCs w:val="22"/>
          <w:lang w:val="el-GR" w:eastAsia="el-GR"/>
        </w:rPr>
        <w:t xml:space="preserve"> Director της Elval, </w:t>
      </w:r>
      <w:r w:rsidR="0054057D" w:rsidRPr="00C5481C">
        <w:rPr>
          <w:rFonts w:ascii="Calibri" w:eastAsia="Calibri" w:hAnsi="Calibri" w:cs="Tahoma"/>
          <w:sz w:val="22"/>
          <w:szCs w:val="22"/>
          <w:lang w:val="el-GR" w:eastAsia="el-GR"/>
        </w:rPr>
        <w:t xml:space="preserve">δήλωσε: «Η συνεργασία μας με τη </w:t>
      </w:r>
      <w:proofErr w:type="spellStart"/>
      <w:r w:rsidR="0054057D" w:rsidRPr="00C5481C">
        <w:rPr>
          <w:rFonts w:ascii="Calibri" w:eastAsia="Calibri" w:hAnsi="Calibri" w:cs="Tahoma"/>
          <w:sz w:val="22"/>
          <w:szCs w:val="22"/>
          <w:lang w:val="el-GR" w:eastAsia="el-GR"/>
        </w:rPr>
        <w:t>Mevaco</w:t>
      </w:r>
      <w:proofErr w:type="spellEnd"/>
      <w:r w:rsidR="0054057D" w:rsidRPr="00C5481C">
        <w:rPr>
          <w:rFonts w:ascii="Calibri" w:eastAsia="Calibri" w:hAnsi="Calibri" w:cs="Tahoma"/>
          <w:sz w:val="22"/>
          <w:szCs w:val="22"/>
          <w:lang w:val="el-GR" w:eastAsia="el-GR"/>
        </w:rPr>
        <w:t xml:space="preserve"> στο πρόγραμμα των φρεγατών FDI HN του </w:t>
      </w:r>
      <w:proofErr w:type="spellStart"/>
      <w:r w:rsidR="0054057D" w:rsidRPr="00C5481C">
        <w:rPr>
          <w:rFonts w:ascii="Calibri" w:eastAsia="Calibri" w:hAnsi="Calibri" w:cs="Tahoma"/>
          <w:sz w:val="22"/>
          <w:szCs w:val="22"/>
          <w:lang w:val="el-GR" w:eastAsia="el-GR"/>
        </w:rPr>
        <w:t>Naval</w:t>
      </w:r>
      <w:proofErr w:type="spellEnd"/>
      <w:r w:rsidR="0054057D" w:rsidRPr="00C5481C">
        <w:rPr>
          <w:rFonts w:ascii="Calibri" w:eastAsia="Calibri" w:hAnsi="Calibri" w:cs="Tahoma"/>
          <w:sz w:val="22"/>
          <w:szCs w:val="22"/>
          <w:lang w:val="el-GR" w:eastAsia="el-GR"/>
        </w:rPr>
        <w:t xml:space="preserve"> </w:t>
      </w:r>
      <w:proofErr w:type="spellStart"/>
      <w:r w:rsidR="0054057D" w:rsidRPr="00C5481C">
        <w:rPr>
          <w:rFonts w:ascii="Calibri" w:eastAsia="Calibri" w:hAnsi="Calibri" w:cs="Tahoma"/>
          <w:sz w:val="22"/>
          <w:szCs w:val="22"/>
          <w:lang w:val="el-GR" w:eastAsia="el-GR"/>
        </w:rPr>
        <w:t>Group</w:t>
      </w:r>
      <w:proofErr w:type="spellEnd"/>
      <w:r w:rsidR="0054057D" w:rsidRPr="00C5481C">
        <w:rPr>
          <w:rFonts w:ascii="Calibri" w:eastAsia="Calibri" w:hAnsi="Calibri" w:cs="Tahoma"/>
          <w:sz w:val="22"/>
          <w:szCs w:val="22"/>
          <w:lang w:val="el-GR" w:eastAsia="el-GR"/>
        </w:rPr>
        <w:t xml:space="preserve"> για το Ελληνικό Πολεμικό Ναυτικό αποτελεί έμπρακτη απόδειξη της τεχνογνωσίας και της αξιοπιστίας της Elval στον τομέα της </w:t>
      </w:r>
      <w:r w:rsidR="00E03205">
        <w:rPr>
          <w:rFonts w:ascii="Calibri" w:eastAsia="Calibri" w:hAnsi="Calibri" w:cs="Tahoma"/>
          <w:sz w:val="22"/>
          <w:szCs w:val="22"/>
          <w:lang w:val="el-GR" w:eastAsia="el-GR"/>
        </w:rPr>
        <w:t>άμυνας</w:t>
      </w:r>
      <w:r w:rsidR="0054057D" w:rsidRPr="00C5481C">
        <w:rPr>
          <w:rFonts w:ascii="Calibri" w:eastAsia="Calibri" w:hAnsi="Calibri" w:cs="Tahoma"/>
          <w:sz w:val="22"/>
          <w:szCs w:val="22"/>
          <w:lang w:val="el-GR" w:eastAsia="el-GR"/>
        </w:rPr>
        <w:t xml:space="preserve">. Είμαστε ιδιαίτερα υπερήφανοι που συμβάλλουμε στην ενίσχυση της </w:t>
      </w:r>
      <w:proofErr w:type="spellStart"/>
      <w:r w:rsidR="00E03205">
        <w:rPr>
          <w:rFonts w:ascii="Calibri" w:eastAsia="Calibri" w:hAnsi="Calibri" w:cs="Tahoma"/>
          <w:sz w:val="22"/>
          <w:szCs w:val="22"/>
          <w:lang w:val="el-GR" w:eastAsia="el-GR"/>
        </w:rPr>
        <w:t>ναυπηγικής</w:t>
      </w:r>
      <w:proofErr w:type="spellEnd"/>
      <w:r w:rsidR="00E03205">
        <w:rPr>
          <w:rFonts w:ascii="Calibri" w:eastAsia="Calibri" w:hAnsi="Calibri" w:cs="Tahoma"/>
          <w:sz w:val="22"/>
          <w:szCs w:val="22"/>
          <w:lang w:val="el-GR" w:eastAsia="el-GR"/>
        </w:rPr>
        <w:t xml:space="preserve"> βιομηχανίας της </w:t>
      </w:r>
      <w:r w:rsidR="0054057D" w:rsidRPr="00C5481C">
        <w:rPr>
          <w:rFonts w:ascii="Calibri" w:eastAsia="Calibri" w:hAnsi="Calibri" w:cs="Tahoma"/>
          <w:sz w:val="22"/>
          <w:szCs w:val="22"/>
          <w:lang w:val="el-GR" w:eastAsia="el-GR"/>
        </w:rPr>
        <w:t>χώρας μας, αλλά και στην υποστήριξη καινοτόμων έργων σε διεθνές επίπεδο».</w:t>
      </w:r>
    </w:p>
    <w:p w14:paraId="6F1C01E0" w14:textId="77777777" w:rsidR="0054057D" w:rsidRPr="00C5481C" w:rsidRDefault="0054057D" w:rsidP="0054057D">
      <w:pPr>
        <w:jc w:val="both"/>
        <w:rPr>
          <w:rFonts w:ascii="Calibri" w:eastAsia="Calibri" w:hAnsi="Calibri" w:cs="Tahoma"/>
          <w:sz w:val="22"/>
          <w:szCs w:val="22"/>
          <w:lang w:val="el-GR" w:eastAsia="el-GR"/>
        </w:rPr>
      </w:pPr>
    </w:p>
    <w:p w14:paraId="39FD2E36" w14:textId="4F45C3A4" w:rsidR="00081D90" w:rsidRPr="00C5481C" w:rsidRDefault="0054057D" w:rsidP="00081D90">
      <w:pPr>
        <w:jc w:val="both"/>
        <w:rPr>
          <w:rFonts w:ascii="Calibri" w:eastAsia="Calibri" w:hAnsi="Calibri" w:cs="Tahoma"/>
          <w:sz w:val="22"/>
          <w:szCs w:val="22"/>
          <w:lang w:val="el-GR" w:eastAsia="el-GR"/>
        </w:rPr>
      </w:pPr>
      <w:r w:rsidRPr="00C5481C">
        <w:rPr>
          <w:rFonts w:ascii="Calibri" w:eastAsia="Calibri" w:hAnsi="Calibri" w:cs="Tahoma"/>
          <w:sz w:val="22"/>
          <w:szCs w:val="22"/>
          <w:lang w:val="el-GR" w:eastAsia="el-GR"/>
        </w:rPr>
        <w:t xml:space="preserve">Η Elval διαθέτει πολυετή εμπειρία και διεθνή παρουσία σε έργα άμυνας, με συνεργασίες σε Ευρώπη, Αμερική, Αυστραλία, Ασία και Μέση Ανατολή. </w:t>
      </w:r>
      <w:r w:rsidR="00EA6EEC" w:rsidRPr="00C5481C">
        <w:rPr>
          <w:rFonts w:ascii="Calibri" w:eastAsia="Calibri" w:hAnsi="Calibri" w:cs="Tahoma"/>
          <w:sz w:val="22"/>
          <w:szCs w:val="22"/>
          <w:lang w:val="el-GR" w:eastAsia="el-GR"/>
        </w:rPr>
        <w:t xml:space="preserve">Καθώς το </w:t>
      </w:r>
      <w:r w:rsidRPr="00C5481C">
        <w:rPr>
          <w:rFonts w:ascii="Calibri" w:eastAsia="Calibri" w:hAnsi="Calibri" w:cs="Tahoma"/>
          <w:sz w:val="22"/>
          <w:szCs w:val="22"/>
          <w:lang w:val="el-GR" w:eastAsia="el-GR"/>
        </w:rPr>
        <w:t>αλουμίνιο</w:t>
      </w:r>
      <w:r w:rsidR="00EA6EEC" w:rsidRPr="00C5481C">
        <w:rPr>
          <w:rFonts w:ascii="Calibri" w:eastAsia="Calibri" w:hAnsi="Calibri" w:cs="Tahoma"/>
          <w:sz w:val="22"/>
          <w:szCs w:val="22"/>
          <w:lang w:val="el-GR" w:eastAsia="el-GR"/>
        </w:rPr>
        <w:t xml:space="preserve"> είναι</w:t>
      </w:r>
      <w:r w:rsidRPr="00C5481C">
        <w:rPr>
          <w:rFonts w:ascii="Calibri" w:eastAsia="Calibri" w:hAnsi="Calibri" w:cs="Tahoma"/>
          <w:sz w:val="22"/>
          <w:szCs w:val="22"/>
          <w:lang w:val="el-GR" w:eastAsia="el-GR"/>
        </w:rPr>
        <w:t xml:space="preserve"> ελαφρύ και εξαιρετικά ανθεκτικό μέταλλο, αναδεικνύεται ολοένα και περισσότερο ως ιδανική επιλογή για </w:t>
      </w:r>
      <w:r w:rsidR="00EA6EEC" w:rsidRPr="00C5481C">
        <w:rPr>
          <w:rFonts w:ascii="Calibri" w:eastAsia="Calibri" w:hAnsi="Calibri" w:cs="Tahoma"/>
          <w:sz w:val="22"/>
          <w:szCs w:val="22"/>
          <w:lang w:val="el-GR" w:eastAsia="el-GR"/>
        </w:rPr>
        <w:t>αμυντικές</w:t>
      </w:r>
      <w:r w:rsidRPr="00C5481C">
        <w:rPr>
          <w:rFonts w:ascii="Calibri" w:eastAsia="Calibri" w:hAnsi="Calibri" w:cs="Tahoma"/>
          <w:sz w:val="22"/>
          <w:szCs w:val="22"/>
          <w:lang w:val="el-GR" w:eastAsia="el-GR"/>
        </w:rPr>
        <w:t xml:space="preserve"> εφαρμογές όπου η αντοχή χωρίς πρόσθετο βάρος είναι κρίσιμη. </w:t>
      </w:r>
      <w:r w:rsidR="00081D90" w:rsidRPr="00C5481C">
        <w:rPr>
          <w:rFonts w:ascii="Calibri" w:eastAsia="Calibri" w:hAnsi="Calibri" w:cs="Tahoma"/>
          <w:sz w:val="22"/>
          <w:szCs w:val="22"/>
          <w:lang w:val="el-GR" w:eastAsia="el-GR"/>
        </w:rPr>
        <w:t xml:space="preserve">Κράματα αλουμινίου ειδικών προδιαγραφών της Elval διαμορφώνονται σύμφωνα με τις ιδιαίτερες ανάγκες κάθε </w:t>
      </w:r>
      <w:r w:rsidR="00EE4315" w:rsidRPr="00C5481C">
        <w:rPr>
          <w:rFonts w:ascii="Calibri" w:eastAsia="Calibri" w:hAnsi="Calibri" w:cs="Tahoma"/>
          <w:sz w:val="22"/>
          <w:szCs w:val="22"/>
          <w:lang w:val="el-GR" w:eastAsia="el-GR"/>
        </w:rPr>
        <w:t>έργου</w:t>
      </w:r>
      <w:r w:rsidR="00081D90" w:rsidRPr="00C5481C">
        <w:rPr>
          <w:rFonts w:ascii="Calibri" w:eastAsia="Calibri" w:hAnsi="Calibri" w:cs="Tahoma"/>
          <w:sz w:val="22"/>
          <w:szCs w:val="22"/>
          <w:lang w:val="el-GR" w:eastAsia="el-GR"/>
        </w:rPr>
        <w:t xml:space="preserve">, εξασφαλίζοντας ανθεκτικότητα, χαμηλό βάρος, υψηλή μηχανική απόδοση, αντοχή στη διάβρωση και μακροχρόνια αξιοπιστία. </w:t>
      </w:r>
    </w:p>
    <w:p w14:paraId="7E47C7A3" w14:textId="40E2A7C2" w:rsidR="0054057D" w:rsidRPr="00C5481C" w:rsidRDefault="0054057D" w:rsidP="0054057D">
      <w:pPr>
        <w:jc w:val="both"/>
        <w:rPr>
          <w:rFonts w:ascii="Calibri" w:eastAsia="Calibri" w:hAnsi="Calibri" w:cs="Tahoma"/>
          <w:sz w:val="22"/>
          <w:szCs w:val="22"/>
          <w:lang w:val="el-GR" w:eastAsia="el-GR"/>
        </w:rPr>
      </w:pPr>
    </w:p>
    <w:p w14:paraId="215AE784" w14:textId="0D8F9CED" w:rsidR="0054057D" w:rsidRPr="00C5481C" w:rsidRDefault="0054057D" w:rsidP="0054057D">
      <w:pPr>
        <w:jc w:val="both"/>
        <w:rPr>
          <w:rFonts w:ascii="Calibri" w:eastAsia="Calibri" w:hAnsi="Calibri" w:cs="Tahoma"/>
          <w:sz w:val="22"/>
          <w:szCs w:val="22"/>
          <w:lang w:val="el-GR" w:eastAsia="el-GR"/>
        </w:rPr>
      </w:pPr>
      <w:r w:rsidRPr="00C5481C">
        <w:rPr>
          <w:rFonts w:ascii="Calibri" w:eastAsia="Calibri" w:hAnsi="Calibri" w:cs="Tahoma"/>
          <w:sz w:val="22"/>
          <w:szCs w:val="22"/>
          <w:lang w:val="el-GR" w:eastAsia="el-GR"/>
        </w:rPr>
        <w:t xml:space="preserve">Η Elval  επενδύει </w:t>
      </w:r>
      <w:r w:rsidR="00821DB6">
        <w:rPr>
          <w:rFonts w:ascii="Calibri" w:eastAsia="Calibri" w:hAnsi="Calibri" w:cs="Tahoma"/>
          <w:sz w:val="22"/>
          <w:szCs w:val="22"/>
          <w:lang w:val="el-GR" w:eastAsia="el-GR"/>
        </w:rPr>
        <w:t xml:space="preserve">σταθερά </w:t>
      </w:r>
      <w:r w:rsidRPr="00C5481C">
        <w:rPr>
          <w:rFonts w:ascii="Calibri" w:eastAsia="Calibri" w:hAnsi="Calibri" w:cs="Tahoma"/>
          <w:sz w:val="22"/>
          <w:szCs w:val="22"/>
          <w:lang w:val="el-GR" w:eastAsia="el-GR"/>
        </w:rPr>
        <w:t>στη</w:t>
      </w:r>
      <w:r w:rsidR="00821DB6">
        <w:rPr>
          <w:rFonts w:ascii="Calibri" w:eastAsia="Calibri" w:hAnsi="Calibri" w:cs="Tahoma"/>
          <w:sz w:val="22"/>
          <w:szCs w:val="22"/>
          <w:lang w:val="el-GR" w:eastAsia="el-GR"/>
        </w:rPr>
        <w:t xml:space="preserve"> συνεχή</w:t>
      </w:r>
      <w:r w:rsidRPr="00C5481C">
        <w:rPr>
          <w:rFonts w:ascii="Calibri" w:eastAsia="Calibri" w:hAnsi="Calibri" w:cs="Tahoma"/>
          <w:sz w:val="22"/>
          <w:szCs w:val="22"/>
          <w:lang w:val="el-GR" w:eastAsia="el-GR"/>
        </w:rPr>
        <w:t xml:space="preserve"> </w:t>
      </w:r>
      <w:r w:rsidR="00421719">
        <w:rPr>
          <w:rFonts w:ascii="Calibri" w:eastAsia="Calibri" w:hAnsi="Calibri" w:cs="Tahoma"/>
          <w:sz w:val="22"/>
          <w:szCs w:val="22"/>
          <w:lang w:val="el-GR" w:eastAsia="el-GR"/>
        </w:rPr>
        <w:t>εξέλιξη της έλασης του αλουμινίου</w:t>
      </w:r>
      <w:r w:rsidR="00811BC5">
        <w:rPr>
          <w:rFonts w:ascii="Calibri" w:eastAsia="Calibri" w:hAnsi="Calibri" w:cs="Tahoma"/>
          <w:sz w:val="22"/>
          <w:szCs w:val="22"/>
          <w:lang w:val="el-GR" w:eastAsia="el-GR"/>
        </w:rPr>
        <w:t xml:space="preserve">, </w:t>
      </w:r>
      <w:r w:rsidR="00421719">
        <w:rPr>
          <w:rFonts w:ascii="Calibri" w:eastAsia="Calibri" w:hAnsi="Calibri" w:cs="Tahoma"/>
          <w:sz w:val="22"/>
          <w:szCs w:val="22"/>
          <w:lang w:val="el-GR" w:eastAsia="el-GR"/>
        </w:rPr>
        <w:t>σ</w:t>
      </w:r>
      <w:r w:rsidR="00811BC5">
        <w:rPr>
          <w:rFonts w:ascii="Calibri" w:eastAsia="Calibri" w:hAnsi="Calibri" w:cs="Tahoma"/>
          <w:sz w:val="22"/>
          <w:szCs w:val="22"/>
          <w:lang w:val="el-GR" w:eastAsia="el-GR"/>
        </w:rPr>
        <w:t xml:space="preserve">την </w:t>
      </w:r>
      <w:r w:rsidRPr="00C5481C">
        <w:rPr>
          <w:rFonts w:ascii="Calibri" w:eastAsia="Calibri" w:hAnsi="Calibri" w:cs="Tahoma"/>
          <w:sz w:val="22"/>
          <w:szCs w:val="22"/>
          <w:lang w:val="el-GR" w:eastAsia="el-GR"/>
        </w:rPr>
        <w:t xml:space="preserve">καινοτομία και </w:t>
      </w:r>
      <w:r w:rsidR="00081D90" w:rsidRPr="00C5481C">
        <w:rPr>
          <w:rFonts w:ascii="Calibri" w:eastAsia="Calibri" w:hAnsi="Calibri" w:cs="Tahoma"/>
          <w:sz w:val="22"/>
          <w:szCs w:val="22"/>
          <w:lang w:val="el-GR" w:eastAsia="el-GR"/>
        </w:rPr>
        <w:t>σε συνεργασίες</w:t>
      </w:r>
      <w:r w:rsidRPr="00C5481C">
        <w:rPr>
          <w:rFonts w:ascii="Calibri" w:eastAsia="Calibri" w:hAnsi="Calibri" w:cs="Tahoma"/>
          <w:sz w:val="22"/>
          <w:szCs w:val="22"/>
          <w:lang w:val="el-GR" w:eastAsia="el-GR"/>
        </w:rPr>
        <w:t xml:space="preserve"> με βιομηχανικούς εταίρους και οργανισμούς που δραστηριοποιούνται στον τομέα της άμυνας, συμβάλλοντας </w:t>
      </w:r>
      <w:r w:rsidR="00081D90" w:rsidRPr="00C5481C">
        <w:rPr>
          <w:rFonts w:ascii="Calibri" w:eastAsia="Calibri" w:hAnsi="Calibri" w:cs="Tahoma"/>
          <w:sz w:val="22"/>
          <w:szCs w:val="22"/>
          <w:lang w:val="el-GR" w:eastAsia="el-GR"/>
        </w:rPr>
        <w:t xml:space="preserve">ουσιαστικά </w:t>
      </w:r>
      <w:r w:rsidRPr="00C5481C">
        <w:rPr>
          <w:rFonts w:ascii="Calibri" w:eastAsia="Calibri" w:hAnsi="Calibri" w:cs="Tahoma"/>
          <w:sz w:val="22"/>
          <w:szCs w:val="22"/>
          <w:lang w:val="el-GR" w:eastAsia="el-GR"/>
        </w:rPr>
        <w:t>στην ανάπτυξη μιας βιώσιμης, ανταγωνιστικής και τεχνολογικά προηγμένης αμυντικής  βιομηχανίας.</w:t>
      </w:r>
    </w:p>
    <w:p w14:paraId="0A97680A" w14:textId="77777777" w:rsidR="00F77F58" w:rsidRPr="00C5481C" w:rsidRDefault="00F77F58" w:rsidP="00F60584">
      <w:pPr>
        <w:autoSpaceDE w:val="0"/>
        <w:autoSpaceDN w:val="0"/>
        <w:adjustRightInd w:val="0"/>
        <w:jc w:val="both"/>
        <w:rPr>
          <w:rFonts w:ascii="Calibri" w:eastAsia="Calibri" w:hAnsi="Calibri" w:cs="Tahoma"/>
          <w:sz w:val="22"/>
          <w:szCs w:val="22"/>
          <w:lang w:val="el-GR" w:eastAsia="el-GR"/>
        </w:rPr>
      </w:pPr>
    </w:p>
    <w:p w14:paraId="420809E3" w14:textId="77777777" w:rsidR="00EE4315" w:rsidRDefault="00EE4315" w:rsidP="00F60584">
      <w:pPr>
        <w:autoSpaceDE w:val="0"/>
        <w:autoSpaceDN w:val="0"/>
        <w:adjustRightInd w:val="0"/>
        <w:jc w:val="both"/>
        <w:rPr>
          <w:rFonts w:ascii="Calibri" w:eastAsia="Calibri" w:hAnsi="Calibri" w:cs="Tahoma"/>
          <w:b/>
          <w:sz w:val="22"/>
          <w:szCs w:val="22"/>
          <w:lang w:val="el-GR" w:eastAsia="el-GR"/>
        </w:rPr>
      </w:pPr>
    </w:p>
    <w:p w14:paraId="39E9C733" w14:textId="77777777" w:rsidR="00D028E2" w:rsidRPr="001D1340" w:rsidRDefault="00D028E2" w:rsidP="00F60584">
      <w:pPr>
        <w:autoSpaceDE w:val="0"/>
        <w:autoSpaceDN w:val="0"/>
        <w:adjustRightInd w:val="0"/>
        <w:jc w:val="both"/>
        <w:rPr>
          <w:rFonts w:ascii="Calibri" w:eastAsia="Calibri" w:hAnsi="Calibri" w:cs="Tahoma"/>
          <w:b/>
          <w:sz w:val="22"/>
          <w:szCs w:val="22"/>
          <w:lang w:val="el-GR" w:eastAsia="el-GR"/>
        </w:rPr>
      </w:pPr>
    </w:p>
    <w:p w14:paraId="03CD62F0" w14:textId="77777777" w:rsidR="00D028E2" w:rsidRPr="001D1340" w:rsidRDefault="00D028E2" w:rsidP="00F60584">
      <w:pPr>
        <w:autoSpaceDE w:val="0"/>
        <w:autoSpaceDN w:val="0"/>
        <w:adjustRightInd w:val="0"/>
        <w:jc w:val="both"/>
        <w:rPr>
          <w:rFonts w:ascii="Calibri" w:eastAsia="Calibri" w:hAnsi="Calibri" w:cs="Tahoma"/>
          <w:b/>
          <w:sz w:val="22"/>
          <w:szCs w:val="22"/>
          <w:lang w:val="el-GR" w:eastAsia="el-GR"/>
        </w:rPr>
      </w:pPr>
    </w:p>
    <w:p w14:paraId="2AC1A9CA" w14:textId="7959525F" w:rsidR="00F60584" w:rsidRPr="008670B3" w:rsidRDefault="00F60584" w:rsidP="00F60584">
      <w:pPr>
        <w:autoSpaceDE w:val="0"/>
        <w:autoSpaceDN w:val="0"/>
        <w:adjustRightInd w:val="0"/>
        <w:jc w:val="both"/>
        <w:rPr>
          <w:rFonts w:ascii="Calibri" w:eastAsia="Calibri" w:hAnsi="Calibri" w:cs="Tahoma"/>
          <w:b/>
          <w:sz w:val="22"/>
          <w:szCs w:val="22"/>
          <w:lang w:val="el-GR" w:eastAsia="el-GR"/>
        </w:rPr>
      </w:pPr>
      <w:r w:rsidRPr="00E8246F">
        <w:rPr>
          <w:rFonts w:ascii="Calibri" w:eastAsia="Calibri" w:hAnsi="Calibri" w:cs="Tahoma"/>
          <w:b/>
          <w:sz w:val="22"/>
          <w:szCs w:val="22"/>
          <w:lang w:val="el-GR" w:eastAsia="el-GR"/>
        </w:rPr>
        <w:lastRenderedPageBreak/>
        <w:t>Σχετικά</w:t>
      </w:r>
      <w:r w:rsidRPr="008670B3">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με</w:t>
      </w:r>
      <w:r w:rsidRPr="008670B3">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την</w:t>
      </w:r>
      <w:r w:rsidRPr="008670B3">
        <w:rPr>
          <w:rFonts w:ascii="Calibri" w:eastAsia="Calibri" w:hAnsi="Calibri" w:cs="Tahoma"/>
          <w:b/>
          <w:sz w:val="22"/>
          <w:szCs w:val="22"/>
          <w:lang w:val="el-GR" w:eastAsia="el-GR"/>
        </w:rPr>
        <w:t xml:space="preserve"> </w:t>
      </w:r>
      <w:r w:rsidRPr="00DD423D">
        <w:rPr>
          <w:rFonts w:ascii="Calibri" w:eastAsia="Calibri" w:hAnsi="Calibri" w:cs="Tahoma"/>
          <w:b/>
          <w:sz w:val="22"/>
          <w:szCs w:val="22"/>
          <w:lang w:eastAsia="el-GR"/>
        </w:rPr>
        <w:t>Elval</w:t>
      </w:r>
      <w:r w:rsidRPr="008670B3">
        <w:rPr>
          <w:rFonts w:ascii="Calibri" w:eastAsia="Calibri" w:hAnsi="Calibri" w:cs="Tahoma"/>
          <w:b/>
          <w:sz w:val="22"/>
          <w:szCs w:val="22"/>
          <w:lang w:val="el-GR" w:eastAsia="el-GR"/>
        </w:rPr>
        <w:t>:</w:t>
      </w:r>
    </w:p>
    <w:p w14:paraId="0058252B" w14:textId="77777777" w:rsidR="00D028E2" w:rsidRPr="001D1340" w:rsidRDefault="00D028E2" w:rsidP="00F60584">
      <w:pPr>
        <w:jc w:val="both"/>
        <w:rPr>
          <w:rFonts w:ascii="Calibri" w:eastAsia="Calibri" w:hAnsi="Calibri" w:cs="Tahoma"/>
          <w:sz w:val="22"/>
          <w:szCs w:val="22"/>
          <w:lang w:val="el-GR" w:eastAsia="el-GR"/>
        </w:rPr>
      </w:pPr>
    </w:p>
    <w:p w14:paraId="7FF9239F" w14:textId="67239E6A" w:rsidR="00F60584" w:rsidRDefault="00F60584" w:rsidP="00F60584">
      <w:pPr>
        <w:jc w:val="both"/>
        <w:rPr>
          <w:rFonts w:ascii="Calibri" w:eastAsia="Calibri" w:hAnsi="Calibri" w:cs="Tahoma"/>
          <w:sz w:val="22"/>
          <w:szCs w:val="22"/>
          <w:lang w:val="el-GR" w:eastAsia="el-GR"/>
        </w:rPr>
      </w:pPr>
      <w:r w:rsidRPr="00DD423D">
        <w:rPr>
          <w:rFonts w:ascii="Calibri" w:eastAsia="Calibri" w:hAnsi="Calibri" w:cs="Tahoma"/>
          <w:sz w:val="22"/>
          <w:szCs w:val="22"/>
          <w:lang w:val="el-GR" w:eastAsia="el-GR"/>
        </w:rPr>
        <w:t>Η Elval αποτελεί τον τομέα έλασης αλουμινίου της ElvalHalcor Α.Ε. (ELHA:ATH), της κορυφαίας βιομηχανίας αλουμινίου και χαλκού παγκοσμίως με ισχυρή παραγωγική βάση 1</w:t>
      </w:r>
      <w:r w:rsidRPr="008670B3">
        <w:rPr>
          <w:rFonts w:ascii="Calibri" w:eastAsia="Calibri" w:hAnsi="Calibri" w:cs="Tahoma"/>
          <w:sz w:val="22"/>
          <w:szCs w:val="22"/>
          <w:lang w:val="el-GR" w:eastAsia="el-GR"/>
        </w:rPr>
        <w:t>4</w:t>
      </w:r>
      <w:r w:rsidRPr="00DD423D">
        <w:rPr>
          <w:rFonts w:ascii="Calibri" w:eastAsia="Calibri" w:hAnsi="Calibri" w:cs="Tahoma"/>
          <w:sz w:val="22"/>
          <w:szCs w:val="22"/>
          <w:lang w:val="el-GR" w:eastAsia="el-GR"/>
        </w:rPr>
        <w:t xml:space="preserve"> εργοστασιακών μονάδων, τεχνολογία αιχμής και σταθερή παρουσία σε περισσότερες από 90 χώρες. Η Elval διαθέτει</w:t>
      </w:r>
      <w:r w:rsidR="001A5C0A">
        <w:rPr>
          <w:rFonts w:ascii="Calibri" w:eastAsia="Calibri" w:hAnsi="Calibri" w:cs="Tahoma"/>
          <w:sz w:val="22"/>
          <w:szCs w:val="22"/>
          <w:lang w:val="el-GR" w:eastAsia="el-GR"/>
        </w:rPr>
        <w:t xml:space="preserve"> πάνω από</w:t>
      </w:r>
      <w:r w:rsidRPr="00DD423D">
        <w:rPr>
          <w:rFonts w:ascii="Calibri" w:eastAsia="Calibri" w:hAnsi="Calibri" w:cs="Tahoma"/>
          <w:sz w:val="22"/>
          <w:szCs w:val="22"/>
          <w:lang w:val="el-GR" w:eastAsia="el-GR"/>
        </w:rPr>
        <w:t xml:space="preserve"> 50 χρόνια τεχνογνωσίας στην έλαση και στην ανακύκλωση αλουμινίου, σχεδιάζοντας και κατασκευάζοντας καινοτόμες λύσεις, ενώ παράλληλα δημιουργεί αξιόπιστες συνεργασίες σε όλο τον κόσμο. Το εκτεταμένο και εξατομικευμένο χαρτοφυλάκιο προϊόντων εξυπηρετεί τις αγορές συσκευασίας, μεταφορών, αυτοκινητοβιομηχανίας, θέρμανσης-ψύξης-κλιματισμού, δόμησης και κατασκευών, </w:t>
      </w:r>
      <w:r w:rsidR="00643158">
        <w:rPr>
          <w:rFonts w:ascii="Calibri" w:eastAsia="Calibri" w:hAnsi="Calibri" w:cs="Tahoma"/>
          <w:sz w:val="22"/>
          <w:szCs w:val="22"/>
          <w:lang w:val="el-GR" w:eastAsia="el-GR"/>
        </w:rPr>
        <w:t xml:space="preserve">αμυντικής βιομηχανίας, </w:t>
      </w:r>
      <w:r w:rsidRPr="00DD423D">
        <w:rPr>
          <w:rFonts w:ascii="Calibri" w:eastAsia="Calibri" w:hAnsi="Calibri" w:cs="Tahoma"/>
          <w:sz w:val="22"/>
          <w:szCs w:val="22"/>
          <w:lang w:val="el-GR" w:eastAsia="el-GR"/>
        </w:rPr>
        <w:t>ενέργειας</w:t>
      </w:r>
      <w:r w:rsidR="00643158" w:rsidRPr="00643158">
        <w:rPr>
          <w:rFonts w:ascii="Calibri" w:eastAsia="Calibri" w:hAnsi="Calibri" w:cs="Tahoma"/>
          <w:sz w:val="22"/>
          <w:szCs w:val="22"/>
          <w:lang w:val="el-GR" w:eastAsia="el-GR"/>
        </w:rPr>
        <w:t xml:space="preserve"> </w:t>
      </w:r>
      <w:r w:rsidRPr="00DD423D">
        <w:rPr>
          <w:rFonts w:ascii="Calibri" w:eastAsia="Calibri" w:hAnsi="Calibri" w:cs="Tahoma"/>
          <w:sz w:val="22"/>
          <w:szCs w:val="22"/>
          <w:lang w:val="el-GR" w:eastAsia="el-GR"/>
        </w:rPr>
        <w:t xml:space="preserve">και βιομηχανικών αγορών. Μέσω συνεχών επενδύσεων σε έρευνα, ανάπτυξη, καινοτομία και διαθέτοντας εσωτερικό Κέντρο Τεχνολογίας, επενδύουμε σε ανθρώπινο δυναμικό με υψηλή εξειδίκευση και τεχνογνωσία, στην υπεύθυνη παραγωγή και στην προστασία του περιβάλλοντος, στηρίζοντας τη μετάβαση στην κλιματική ουδετερότητα και τη συμβολή του αλουμινίου στην κυκλική οικονομία. Για περισσότερες πληροφορίες για την Elval, παρακαλούμε επισκεφθείτε την ιστοσελίδα </w:t>
      </w:r>
      <w:hyperlink r:id="rId7" w:history="1">
        <w:r w:rsidRPr="00CC2FBF">
          <w:rPr>
            <w:rStyle w:val="Hyperlink"/>
            <w:rFonts w:ascii="Calibri" w:eastAsia="Calibri" w:hAnsi="Calibri" w:cs="Tahoma"/>
            <w:sz w:val="22"/>
            <w:szCs w:val="22"/>
            <w:lang w:val="el-GR" w:eastAsia="el-GR"/>
          </w:rPr>
          <w:t>www.elval.com</w:t>
        </w:r>
      </w:hyperlink>
    </w:p>
    <w:p w14:paraId="13D876F6" w14:textId="77777777" w:rsidR="00F60584" w:rsidRPr="00DD423D" w:rsidRDefault="00F60584" w:rsidP="00F60584">
      <w:pPr>
        <w:jc w:val="both"/>
        <w:rPr>
          <w:rFonts w:ascii="Calibri" w:eastAsia="Calibri" w:hAnsi="Calibri" w:cs="Tahoma"/>
          <w:sz w:val="22"/>
          <w:szCs w:val="22"/>
          <w:lang w:val="el-GR" w:eastAsia="el-GR"/>
        </w:rPr>
      </w:pPr>
    </w:p>
    <w:p w14:paraId="2FA50DE6" w14:textId="77777777" w:rsidR="007C735A" w:rsidRPr="00F60584" w:rsidRDefault="007C735A" w:rsidP="006A0590">
      <w:pPr>
        <w:rPr>
          <w:lang w:val="el-GR"/>
        </w:rPr>
      </w:pPr>
    </w:p>
    <w:p w14:paraId="6A12F184" w14:textId="77777777" w:rsidR="007C735A" w:rsidRPr="00F60584" w:rsidRDefault="007C735A" w:rsidP="006A0590">
      <w:pPr>
        <w:rPr>
          <w:lang w:val="el-GR"/>
        </w:rPr>
      </w:pPr>
    </w:p>
    <w:p w14:paraId="7FB8F78B" w14:textId="77777777" w:rsidR="00E03205" w:rsidRPr="00E03205" w:rsidRDefault="00E03205" w:rsidP="00E03205">
      <w:pPr>
        <w:autoSpaceDE w:val="0"/>
        <w:autoSpaceDN w:val="0"/>
        <w:adjustRightInd w:val="0"/>
        <w:jc w:val="both"/>
        <w:rPr>
          <w:rFonts w:ascii="Calibri" w:eastAsia="Calibri" w:hAnsi="Calibri" w:cs="Tahoma"/>
          <w:b/>
          <w:sz w:val="22"/>
          <w:szCs w:val="22"/>
          <w:lang w:val="el-GR" w:eastAsia="el-GR"/>
        </w:rPr>
      </w:pPr>
    </w:p>
    <w:p w14:paraId="73C8414C" w14:textId="77777777" w:rsidR="007C735A" w:rsidRPr="00F60584" w:rsidRDefault="007C735A" w:rsidP="006A0590">
      <w:pPr>
        <w:rPr>
          <w:lang w:val="el-GR"/>
        </w:rPr>
      </w:pPr>
    </w:p>
    <w:p w14:paraId="647DF379" w14:textId="77777777" w:rsidR="007C735A" w:rsidRPr="00F60584" w:rsidRDefault="007C735A" w:rsidP="006A0590">
      <w:pPr>
        <w:rPr>
          <w:lang w:val="el-GR"/>
        </w:rPr>
      </w:pPr>
    </w:p>
    <w:p w14:paraId="4EF25454" w14:textId="77777777" w:rsidR="007C735A" w:rsidRPr="00F60584" w:rsidRDefault="007C735A" w:rsidP="006A0590">
      <w:pPr>
        <w:rPr>
          <w:lang w:val="el-GR"/>
        </w:rPr>
      </w:pPr>
    </w:p>
    <w:p w14:paraId="3295C537" w14:textId="7B81C796" w:rsidR="006A0590" w:rsidRPr="00F60584" w:rsidRDefault="006A0590" w:rsidP="007C735A">
      <w:pPr>
        <w:rPr>
          <w:lang w:val="el-GR"/>
        </w:rPr>
      </w:pPr>
    </w:p>
    <w:sectPr w:rsidR="006A0590" w:rsidRPr="00F60584" w:rsidSect="0054057D">
      <w:headerReference w:type="default" r:id="rId8"/>
      <w:footerReference w:type="default" r:id="rId9"/>
      <w:headerReference w:type="first" r:id="rId10"/>
      <w:footerReference w:type="first" r:id="rId11"/>
      <w:pgSz w:w="11900" w:h="16840"/>
      <w:pgMar w:top="2694" w:right="843" w:bottom="2977"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88E6" w14:textId="77777777" w:rsidR="00406446" w:rsidRDefault="00406446" w:rsidP="0025524E">
      <w:r>
        <w:separator/>
      </w:r>
    </w:p>
  </w:endnote>
  <w:endnote w:type="continuationSeparator" w:id="0">
    <w:p w14:paraId="5A152107" w14:textId="77777777" w:rsidR="00406446" w:rsidRDefault="00406446" w:rsidP="002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172" w14:textId="30F7E649" w:rsidR="007A61FB" w:rsidRDefault="007A61FB" w:rsidP="007C735A">
    <w:pPr>
      <w:pStyle w:val="Footer"/>
      <w:tabs>
        <w:tab w:val="clear" w:pos="4320"/>
        <w:tab w:val="clear" w:pos="8640"/>
        <w:tab w:val="left" w:pos="4432"/>
      </w:tabs>
      <w:ind w:left="-426" w:right="-283"/>
    </w:pPr>
    <w:r>
      <w:tab/>
    </w:r>
    <w:r>
      <w:rPr>
        <w:noProof/>
      </w:rPr>
      <w:drawing>
        <wp:inline distT="0" distB="0" distL="0" distR="0" wp14:anchorId="314A4A20" wp14:editId="10976D2E">
          <wp:extent cx="5220000" cy="250636"/>
          <wp:effectExtent l="0" t="0" r="0" b="3810"/>
          <wp:docPr id="6" name="elval_ENG_FOO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FOOTpage.jpg"/>
                  <pic:cNvPicPr/>
                </pic:nvPicPr>
                <pic:blipFill>
                  <a:blip r:embed="rId1">
                    <a:extLst>
                      <a:ext uri="{28A0092B-C50C-407E-A947-70E740481C1C}">
                        <a14:useLocalDpi xmlns:a14="http://schemas.microsoft.com/office/drawing/2010/main" val="0"/>
                      </a:ext>
                    </a:extLst>
                  </a:blip>
                  <a:stretch>
                    <a:fillRect/>
                  </a:stretch>
                </pic:blipFill>
                <pic:spPr>
                  <a:xfrm>
                    <a:off x="0" y="0"/>
                    <a:ext cx="5220000" cy="2506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2885" w14:textId="5500BE25" w:rsidR="007A61FB" w:rsidRDefault="0C9AA340" w:rsidP="0025524E">
    <w:pPr>
      <w:pStyle w:val="Footer"/>
      <w:ind w:left="-426" w:right="-574"/>
    </w:pPr>
    <w:r>
      <w:rPr>
        <w:noProof/>
      </w:rPr>
      <w:drawing>
        <wp:inline distT="0" distB="0" distL="0" distR="0" wp14:anchorId="26D556B6" wp14:editId="151CD580">
          <wp:extent cx="6305552" cy="942975"/>
          <wp:effectExtent l="0" t="0" r="0" b="0"/>
          <wp:docPr id="1778880556" name="Picture 177888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05552" cy="942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4A15" w14:textId="77777777" w:rsidR="00406446" w:rsidRDefault="00406446" w:rsidP="0025524E">
      <w:r>
        <w:separator/>
      </w:r>
    </w:p>
  </w:footnote>
  <w:footnote w:type="continuationSeparator" w:id="0">
    <w:p w14:paraId="0E762DE8" w14:textId="77777777" w:rsidR="00406446" w:rsidRDefault="00406446" w:rsidP="0025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E3C" w14:textId="1D139AA8" w:rsidR="007A61FB" w:rsidRDefault="007A61FB" w:rsidP="007C735A">
    <w:pPr>
      <w:pStyle w:val="Header"/>
      <w:ind w:left="-426"/>
    </w:pPr>
    <w:r>
      <w:rPr>
        <w:noProof/>
      </w:rPr>
      <w:drawing>
        <wp:inline distT="0" distB="0" distL="0" distR="0" wp14:anchorId="1420EA7D" wp14:editId="57DE0B33">
          <wp:extent cx="6725034" cy="322901"/>
          <wp:effectExtent l="0" t="0" r="6350" b="7620"/>
          <wp:docPr id="5" name="elval_ENG_HEAD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page.jpg"/>
                  <pic:cNvPicPr/>
                </pic:nvPicPr>
                <pic:blipFill>
                  <a:blip r:embed="rId1">
                    <a:extLst>
                      <a:ext uri="{28A0092B-C50C-407E-A947-70E740481C1C}">
                        <a14:useLocalDpi xmlns:a14="http://schemas.microsoft.com/office/drawing/2010/main" val="0"/>
                      </a:ext>
                    </a:extLst>
                  </a:blip>
                  <a:stretch>
                    <a:fillRect/>
                  </a:stretch>
                </pic:blipFill>
                <pic:spPr>
                  <a:xfrm>
                    <a:off x="0" y="0"/>
                    <a:ext cx="6725034" cy="3229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681B" w14:textId="77777777" w:rsidR="007A61FB" w:rsidRDefault="007A61FB" w:rsidP="0025524E">
    <w:pPr>
      <w:pStyle w:val="Header"/>
      <w:ind w:left="-426" w:right="-149"/>
    </w:pPr>
    <w:r>
      <w:rPr>
        <w:noProof/>
      </w:rPr>
      <w:drawing>
        <wp:inline distT="0" distB="0" distL="0" distR="0" wp14:anchorId="29414320" wp14:editId="3C9D40F0">
          <wp:extent cx="6732000" cy="461939"/>
          <wp:effectExtent l="0" t="0" r="0" b="0"/>
          <wp:docPr id="3" name="elval_ENG_HEA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cover.jpg"/>
                  <pic:cNvPicPr/>
                </pic:nvPicPr>
                <pic:blipFill>
                  <a:blip r:embed="rId1">
                    <a:extLst>
                      <a:ext uri="{28A0092B-C50C-407E-A947-70E740481C1C}">
                        <a14:useLocalDpi xmlns:a14="http://schemas.microsoft.com/office/drawing/2010/main" val="0"/>
                      </a:ext>
                    </a:extLst>
                  </a:blip>
                  <a:stretch>
                    <a:fillRect/>
                  </a:stretch>
                </pic:blipFill>
                <pic:spPr>
                  <a:xfrm>
                    <a:off x="0" y="0"/>
                    <a:ext cx="6732000" cy="461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A"/>
    <w:rsid w:val="00081D90"/>
    <w:rsid w:val="001505E5"/>
    <w:rsid w:val="00174666"/>
    <w:rsid w:val="001822D1"/>
    <w:rsid w:val="001A5C0A"/>
    <w:rsid w:val="001A744D"/>
    <w:rsid w:val="001D0D25"/>
    <w:rsid w:val="001D1340"/>
    <w:rsid w:val="001E42B2"/>
    <w:rsid w:val="001E4FE9"/>
    <w:rsid w:val="0020660E"/>
    <w:rsid w:val="002355D1"/>
    <w:rsid w:val="0025524E"/>
    <w:rsid w:val="002736A0"/>
    <w:rsid w:val="00327BCC"/>
    <w:rsid w:val="00332D2A"/>
    <w:rsid w:val="00333F8C"/>
    <w:rsid w:val="00347E24"/>
    <w:rsid w:val="00376A81"/>
    <w:rsid w:val="00392312"/>
    <w:rsid w:val="003F066E"/>
    <w:rsid w:val="00406446"/>
    <w:rsid w:val="00421719"/>
    <w:rsid w:val="00471897"/>
    <w:rsid w:val="004F129F"/>
    <w:rsid w:val="005203A6"/>
    <w:rsid w:val="0052778A"/>
    <w:rsid w:val="0054057D"/>
    <w:rsid w:val="0059470C"/>
    <w:rsid w:val="005F38D1"/>
    <w:rsid w:val="00601DC2"/>
    <w:rsid w:val="00606494"/>
    <w:rsid w:val="00611459"/>
    <w:rsid w:val="00635A76"/>
    <w:rsid w:val="00643158"/>
    <w:rsid w:val="00674DD7"/>
    <w:rsid w:val="006A0590"/>
    <w:rsid w:val="006B20AD"/>
    <w:rsid w:val="006E5614"/>
    <w:rsid w:val="00713CE6"/>
    <w:rsid w:val="0074561C"/>
    <w:rsid w:val="0076012E"/>
    <w:rsid w:val="0078206F"/>
    <w:rsid w:val="00796F9A"/>
    <w:rsid w:val="007A61FB"/>
    <w:rsid w:val="007B2D9B"/>
    <w:rsid w:val="007C735A"/>
    <w:rsid w:val="00811BC5"/>
    <w:rsid w:val="00821DB6"/>
    <w:rsid w:val="0083278C"/>
    <w:rsid w:val="0084722B"/>
    <w:rsid w:val="00886B57"/>
    <w:rsid w:val="008C4B41"/>
    <w:rsid w:val="00997340"/>
    <w:rsid w:val="009C34CE"/>
    <w:rsid w:val="00A548EA"/>
    <w:rsid w:val="00A634C3"/>
    <w:rsid w:val="00A73794"/>
    <w:rsid w:val="00AA3904"/>
    <w:rsid w:val="00AA6360"/>
    <w:rsid w:val="00AB2861"/>
    <w:rsid w:val="00AC685C"/>
    <w:rsid w:val="00B21329"/>
    <w:rsid w:val="00B25519"/>
    <w:rsid w:val="00B33274"/>
    <w:rsid w:val="00B55EA5"/>
    <w:rsid w:val="00BF0B76"/>
    <w:rsid w:val="00C3379E"/>
    <w:rsid w:val="00C5481C"/>
    <w:rsid w:val="00CB7EB6"/>
    <w:rsid w:val="00D028E2"/>
    <w:rsid w:val="00D26FA8"/>
    <w:rsid w:val="00D57816"/>
    <w:rsid w:val="00D66A08"/>
    <w:rsid w:val="00D928B4"/>
    <w:rsid w:val="00DA733E"/>
    <w:rsid w:val="00DD5D31"/>
    <w:rsid w:val="00DF5A05"/>
    <w:rsid w:val="00E03205"/>
    <w:rsid w:val="00E43A26"/>
    <w:rsid w:val="00E60038"/>
    <w:rsid w:val="00EA6EEC"/>
    <w:rsid w:val="00EE4315"/>
    <w:rsid w:val="00EE4B54"/>
    <w:rsid w:val="00F2220C"/>
    <w:rsid w:val="00F27B4A"/>
    <w:rsid w:val="00F60584"/>
    <w:rsid w:val="00F77F58"/>
    <w:rsid w:val="00F8451E"/>
    <w:rsid w:val="00F91E19"/>
    <w:rsid w:val="00F94FB6"/>
    <w:rsid w:val="00FA67F5"/>
    <w:rsid w:val="0C9AA340"/>
    <w:rsid w:val="1A1A1F81"/>
    <w:rsid w:val="4BF1B731"/>
    <w:rsid w:val="4C33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89F00"/>
  <w14:defaultImageDpi w14:val="300"/>
  <w15:docId w15:val="{8BAF1160-0EA5-4BD2-8AD0-00D83724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24E"/>
    <w:pPr>
      <w:tabs>
        <w:tab w:val="center" w:pos="4320"/>
        <w:tab w:val="right" w:pos="8640"/>
      </w:tabs>
    </w:pPr>
  </w:style>
  <w:style w:type="character" w:customStyle="1" w:styleId="HeaderChar">
    <w:name w:val="Header Char"/>
    <w:basedOn w:val="DefaultParagraphFont"/>
    <w:link w:val="Header"/>
    <w:uiPriority w:val="99"/>
    <w:rsid w:val="0025524E"/>
  </w:style>
  <w:style w:type="paragraph" w:styleId="Footer">
    <w:name w:val="footer"/>
    <w:basedOn w:val="Normal"/>
    <w:link w:val="FooterChar"/>
    <w:uiPriority w:val="99"/>
    <w:unhideWhenUsed/>
    <w:rsid w:val="0025524E"/>
    <w:pPr>
      <w:tabs>
        <w:tab w:val="center" w:pos="4320"/>
        <w:tab w:val="right" w:pos="8640"/>
      </w:tabs>
    </w:pPr>
  </w:style>
  <w:style w:type="character" w:customStyle="1" w:styleId="FooterChar">
    <w:name w:val="Footer Char"/>
    <w:basedOn w:val="DefaultParagraphFont"/>
    <w:link w:val="Footer"/>
    <w:uiPriority w:val="99"/>
    <w:rsid w:val="0025524E"/>
  </w:style>
  <w:style w:type="paragraph" w:styleId="BalloonText">
    <w:name w:val="Balloon Text"/>
    <w:basedOn w:val="Normal"/>
    <w:link w:val="BalloonTextChar"/>
    <w:uiPriority w:val="99"/>
    <w:semiHidden/>
    <w:unhideWhenUsed/>
    <w:rsid w:val="00255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24E"/>
    <w:rPr>
      <w:rFonts w:ascii="Lucida Grande" w:hAnsi="Lucida Grande" w:cs="Lucida Grande"/>
      <w:sz w:val="18"/>
      <w:szCs w:val="18"/>
    </w:rPr>
  </w:style>
  <w:style w:type="character" w:styleId="Strong">
    <w:name w:val="Strong"/>
    <w:basedOn w:val="DefaultParagraphFont"/>
    <w:uiPriority w:val="22"/>
    <w:qFormat/>
    <w:rsid w:val="007C735A"/>
    <w:rPr>
      <w:b/>
      <w:bCs/>
    </w:rPr>
  </w:style>
  <w:style w:type="character" w:customStyle="1" w:styleId="apple-converted-space">
    <w:name w:val="apple-converted-space"/>
    <w:basedOn w:val="DefaultParagraphFont"/>
    <w:rsid w:val="007C735A"/>
  </w:style>
  <w:style w:type="character" w:styleId="Hyperlink">
    <w:name w:val="Hyperlink"/>
    <w:basedOn w:val="DefaultParagraphFont"/>
    <w:uiPriority w:val="99"/>
    <w:unhideWhenUsed/>
    <w:rsid w:val="00F60584"/>
    <w:rPr>
      <w:color w:val="0000FF" w:themeColor="hyperlink"/>
      <w:u w:val="single"/>
    </w:rPr>
  </w:style>
  <w:style w:type="paragraph" w:styleId="NormalWeb">
    <w:name w:val="Normal (Web)"/>
    <w:basedOn w:val="Normal"/>
    <w:uiPriority w:val="99"/>
    <w:unhideWhenUsed/>
    <w:rsid w:val="00AC685C"/>
    <w:pPr>
      <w:spacing w:before="100" w:beforeAutospacing="1" w:after="100" w:afterAutospacing="1"/>
    </w:pPr>
    <w:rPr>
      <w:rFonts w:ascii="Times New Roman" w:eastAsia="Times New Roman" w:hAnsi="Times New Roman" w:cs="Times New Roman"/>
      <w:lang w:val="el-GR" w:eastAsia="el-GR"/>
    </w:rPr>
  </w:style>
  <w:style w:type="paragraph" w:styleId="Revision">
    <w:name w:val="Revision"/>
    <w:hidden/>
    <w:uiPriority w:val="99"/>
    <w:semiHidden/>
    <w:rsid w:val="00B55EA5"/>
  </w:style>
  <w:style w:type="character" w:styleId="CommentReference">
    <w:name w:val="annotation reference"/>
    <w:basedOn w:val="DefaultParagraphFont"/>
    <w:uiPriority w:val="99"/>
    <w:semiHidden/>
    <w:unhideWhenUsed/>
    <w:rsid w:val="00821DB6"/>
    <w:rPr>
      <w:sz w:val="16"/>
      <w:szCs w:val="16"/>
    </w:rPr>
  </w:style>
  <w:style w:type="paragraph" w:styleId="CommentText">
    <w:name w:val="annotation text"/>
    <w:basedOn w:val="Normal"/>
    <w:link w:val="CommentTextChar"/>
    <w:uiPriority w:val="99"/>
    <w:unhideWhenUsed/>
    <w:rsid w:val="00821DB6"/>
    <w:rPr>
      <w:sz w:val="20"/>
      <w:szCs w:val="20"/>
    </w:rPr>
  </w:style>
  <w:style w:type="character" w:customStyle="1" w:styleId="CommentTextChar">
    <w:name w:val="Comment Text Char"/>
    <w:basedOn w:val="DefaultParagraphFont"/>
    <w:link w:val="CommentText"/>
    <w:uiPriority w:val="99"/>
    <w:rsid w:val="00821DB6"/>
    <w:rPr>
      <w:sz w:val="20"/>
      <w:szCs w:val="20"/>
    </w:rPr>
  </w:style>
  <w:style w:type="paragraph" w:styleId="CommentSubject">
    <w:name w:val="annotation subject"/>
    <w:basedOn w:val="CommentText"/>
    <w:next w:val="CommentText"/>
    <w:link w:val="CommentSubjectChar"/>
    <w:uiPriority w:val="99"/>
    <w:semiHidden/>
    <w:unhideWhenUsed/>
    <w:rsid w:val="00821DB6"/>
    <w:rPr>
      <w:b/>
      <w:bCs/>
    </w:rPr>
  </w:style>
  <w:style w:type="character" w:customStyle="1" w:styleId="CommentSubjectChar">
    <w:name w:val="Comment Subject Char"/>
    <w:basedOn w:val="CommentTextChar"/>
    <w:link w:val="CommentSubject"/>
    <w:uiPriority w:val="99"/>
    <w:semiHidden/>
    <w:rsid w:val="00821D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131">
      <w:bodyDiv w:val="1"/>
      <w:marLeft w:val="0"/>
      <w:marRight w:val="0"/>
      <w:marTop w:val="0"/>
      <w:marBottom w:val="0"/>
      <w:divBdr>
        <w:top w:val="none" w:sz="0" w:space="0" w:color="auto"/>
        <w:left w:val="none" w:sz="0" w:space="0" w:color="auto"/>
        <w:bottom w:val="none" w:sz="0" w:space="0" w:color="auto"/>
        <w:right w:val="none" w:sz="0" w:space="0" w:color="auto"/>
      </w:divBdr>
    </w:div>
    <w:div w:id="157430510">
      <w:bodyDiv w:val="1"/>
      <w:marLeft w:val="0"/>
      <w:marRight w:val="0"/>
      <w:marTop w:val="0"/>
      <w:marBottom w:val="0"/>
      <w:divBdr>
        <w:top w:val="none" w:sz="0" w:space="0" w:color="auto"/>
        <w:left w:val="none" w:sz="0" w:space="0" w:color="auto"/>
        <w:bottom w:val="none" w:sz="0" w:space="0" w:color="auto"/>
        <w:right w:val="none" w:sz="0" w:space="0" w:color="auto"/>
      </w:divBdr>
    </w:div>
    <w:div w:id="284196056">
      <w:bodyDiv w:val="1"/>
      <w:marLeft w:val="0"/>
      <w:marRight w:val="0"/>
      <w:marTop w:val="0"/>
      <w:marBottom w:val="0"/>
      <w:divBdr>
        <w:top w:val="none" w:sz="0" w:space="0" w:color="auto"/>
        <w:left w:val="none" w:sz="0" w:space="0" w:color="auto"/>
        <w:bottom w:val="none" w:sz="0" w:space="0" w:color="auto"/>
        <w:right w:val="none" w:sz="0" w:space="0" w:color="auto"/>
      </w:divBdr>
    </w:div>
    <w:div w:id="325329455">
      <w:bodyDiv w:val="1"/>
      <w:marLeft w:val="0"/>
      <w:marRight w:val="0"/>
      <w:marTop w:val="0"/>
      <w:marBottom w:val="0"/>
      <w:divBdr>
        <w:top w:val="none" w:sz="0" w:space="0" w:color="auto"/>
        <w:left w:val="none" w:sz="0" w:space="0" w:color="auto"/>
        <w:bottom w:val="none" w:sz="0" w:space="0" w:color="auto"/>
        <w:right w:val="none" w:sz="0" w:space="0" w:color="auto"/>
      </w:divBdr>
    </w:div>
    <w:div w:id="422452466">
      <w:bodyDiv w:val="1"/>
      <w:marLeft w:val="0"/>
      <w:marRight w:val="0"/>
      <w:marTop w:val="0"/>
      <w:marBottom w:val="0"/>
      <w:divBdr>
        <w:top w:val="none" w:sz="0" w:space="0" w:color="auto"/>
        <w:left w:val="none" w:sz="0" w:space="0" w:color="auto"/>
        <w:bottom w:val="none" w:sz="0" w:space="0" w:color="auto"/>
        <w:right w:val="none" w:sz="0" w:space="0" w:color="auto"/>
      </w:divBdr>
    </w:div>
    <w:div w:id="462384946">
      <w:bodyDiv w:val="1"/>
      <w:marLeft w:val="0"/>
      <w:marRight w:val="0"/>
      <w:marTop w:val="0"/>
      <w:marBottom w:val="0"/>
      <w:divBdr>
        <w:top w:val="none" w:sz="0" w:space="0" w:color="auto"/>
        <w:left w:val="none" w:sz="0" w:space="0" w:color="auto"/>
        <w:bottom w:val="none" w:sz="0" w:space="0" w:color="auto"/>
        <w:right w:val="none" w:sz="0" w:space="0" w:color="auto"/>
      </w:divBdr>
    </w:div>
    <w:div w:id="529414158">
      <w:bodyDiv w:val="1"/>
      <w:marLeft w:val="0"/>
      <w:marRight w:val="0"/>
      <w:marTop w:val="0"/>
      <w:marBottom w:val="0"/>
      <w:divBdr>
        <w:top w:val="none" w:sz="0" w:space="0" w:color="auto"/>
        <w:left w:val="none" w:sz="0" w:space="0" w:color="auto"/>
        <w:bottom w:val="none" w:sz="0" w:space="0" w:color="auto"/>
        <w:right w:val="none" w:sz="0" w:space="0" w:color="auto"/>
      </w:divBdr>
    </w:div>
    <w:div w:id="543640016">
      <w:bodyDiv w:val="1"/>
      <w:marLeft w:val="0"/>
      <w:marRight w:val="0"/>
      <w:marTop w:val="0"/>
      <w:marBottom w:val="0"/>
      <w:divBdr>
        <w:top w:val="none" w:sz="0" w:space="0" w:color="auto"/>
        <w:left w:val="none" w:sz="0" w:space="0" w:color="auto"/>
        <w:bottom w:val="none" w:sz="0" w:space="0" w:color="auto"/>
        <w:right w:val="none" w:sz="0" w:space="0" w:color="auto"/>
      </w:divBdr>
    </w:div>
    <w:div w:id="672535096">
      <w:bodyDiv w:val="1"/>
      <w:marLeft w:val="0"/>
      <w:marRight w:val="0"/>
      <w:marTop w:val="0"/>
      <w:marBottom w:val="0"/>
      <w:divBdr>
        <w:top w:val="none" w:sz="0" w:space="0" w:color="auto"/>
        <w:left w:val="none" w:sz="0" w:space="0" w:color="auto"/>
        <w:bottom w:val="none" w:sz="0" w:space="0" w:color="auto"/>
        <w:right w:val="none" w:sz="0" w:space="0" w:color="auto"/>
      </w:divBdr>
    </w:div>
    <w:div w:id="1019503108">
      <w:bodyDiv w:val="1"/>
      <w:marLeft w:val="0"/>
      <w:marRight w:val="0"/>
      <w:marTop w:val="0"/>
      <w:marBottom w:val="0"/>
      <w:divBdr>
        <w:top w:val="none" w:sz="0" w:space="0" w:color="auto"/>
        <w:left w:val="none" w:sz="0" w:space="0" w:color="auto"/>
        <w:bottom w:val="none" w:sz="0" w:space="0" w:color="auto"/>
        <w:right w:val="none" w:sz="0" w:space="0" w:color="auto"/>
      </w:divBdr>
    </w:div>
    <w:div w:id="1019814786">
      <w:bodyDiv w:val="1"/>
      <w:marLeft w:val="0"/>
      <w:marRight w:val="0"/>
      <w:marTop w:val="0"/>
      <w:marBottom w:val="0"/>
      <w:divBdr>
        <w:top w:val="none" w:sz="0" w:space="0" w:color="auto"/>
        <w:left w:val="none" w:sz="0" w:space="0" w:color="auto"/>
        <w:bottom w:val="none" w:sz="0" w:space="0" w:color="auto"/>
        <w:right w:val="none" w:sz="0" w:space="0" w:color="auto"/>
      </w:divBdr>
    </w:div>
    <w:div w:id="1032607848">
      <w:bodyDiv w:val="1"/>
      <w:marLeft w:val="0"/>
      <w:marRight w:val="0"/>
      <w:marTop w:val="0"/>
      <w:marBottom w:val="0"/>
      <w:divBdr>
        <w:top w:val="none" w:sz="0" w:space="0" w:color="auto"/>
        <w:left w:val="none" w:sz="0" w:space="0" w:color="auto"/>
        <w:bottom w:val="none" w:sz="0" w:space="0" w:color="auto"/>
        <w:right w:val="none" w:sz="0" w:space="0" w:color="auto"/>
      </w:divBdr>
    </w:div>
    <w:div w:id="1078400955">
      <w:bodyDiv w:val="1"/>
      <w:marLeft w:val="0"/>
      <w:marRight w:val="0"/>
      <w:marTop w:val="0"/>
      <w:marBottom w:val="0"/>
      <w:divBdr>
        <w:top w:val="none" w:sz="0" w:space="0" w:color="auto"/>
        <w:left w:val="none" w:sz="0" w:space="0" w:color="auto"/>
        <w:bottom w:val="none" w:sz="0" w:space="0" w:color="auto"/>
        <w:right w:val="none" w:sz="0" w:space="0" w:color="auto"/>
      </w:divBdr>
    </w:div>
    <w:div w:id="1176454647">
      <w:bodyDiv w:val="1"/>
      <w:marLeft w:val="0"/>
      <w:marRight w:val="0"/>
      <w:marTop w:val="0"/>
      <w:marBottom w:val="0"/>
      <w:divBdr>
        <w:top w:val="none" w:sz="0" w:space="0" w:color="auto"/>
        <w:left w:val="none" w:sz="0" w:space="0" w:color="auto"/>
        <w:bottom w:val="none" w:sz="0" w:space="0" w:color="auto"/>
        <w:right w:val="none" w:sz="0" w:space="0" w:color="auto"/>
      </w:divBdr>
    </w:div>
    <w:div w:id="1321036762">
      <w:bodyDiv w:val="1"/>
      <w:marLeft w:val="0"/>
      <w:marRight w:val="0"/>
      <w:marTop w:val="0"/>
      <w:marBottom w:val="0"/>
      <w:divBdr>
        <w:top w:val="none" w:sz="0" w:space="0" w:color="auto"/>
        <w:left w:val="none" w:sz="0" w:space="0" w:color="auto"/>
        <w:bottom w:val="none" w:sz="0" w:space="0" w:color="auto"/>
        <w:right w:val="none" w:sz="0" w:space="0" w:color="auto"/>
      </w:divBdr>
    </w:div>
    <w:div w:id="1419907552">
      <w:bodyDiv w:val="1"/>
      <w:marLeft w:val="0"/>
      <w:marRight w:val="0"/>
      <w:marTop w:val="0"/>
      <w:marBottom w:val="0"/>
      <w:divBdr>
        <w:top w:val="none" w:sz="0" w:space="0" w:color="auto"/>
        <w:left w:val="none" w:sz="0" w:space="0" w:color="auto"/>
        <w:bottom w:val="none" w:sz="0" w:space="0" w:color="auto"/>
        <w:right w:val="none" w:sz="0" w:space="0" w:color="auto"/>
      </w:divBdr>
    </w:div>
    <w:div w:id="1451974748">
      <w:bodyDiv w:val="1"/>
      <w:marLeft w:val="0"/>
      <w:marRight w:val="0"/>
      <w:marTop w:val="0"/>
      <w:marBottom w:val="0"/>
      <w:divBdr>
        <w:top w:val="none" w:sz="0" w:space="0" w:color="auto"/>
        <w:left w:val="none" w:sz="0" w:space="0" w:color="auto"/>
        <w:bottom w:val="none" w:sz="0" w:space="0" w:color="auto"/>
        <w:right w:val="none" w:sz="0" w:space="0" w:color="auto"/>
      </w:divBdr>
    </w:div>
    <w:div w:id="1610427250">
      <w:bodyDiv w:val="1"/>
      <w:marLeft w:val="0"/>
      <w:marRight w:val="0"/>
      <w:marTop w:val="0"/>
      <w:marBottom w:val="0"/>
      <w:divBdr>
        <w:top w:val="none" w:sz="0" w:space="0" w:color="auto"/>
        <w:left w:val="none" w:sz="0" w:space="0" w:color="auto"/>
        <w:bottom w:val="none" w:sz="0" w:space="0" w:color="auto"/>
        <w:right w:val="none" w:sz="0" w:space="0" w:color="auto"/>
      </w:divBdr>
    </w:div>
    <w:div w:id="1643995627">
      <w:bodyDiv w:val="1"/>
      <w:marLeft w:val="0"/>
      <w:marRight w:val="0"/>
      <w:marTop w:val="0"/>
      <w:marBottom w:val="0"/>
      <w:divBdr>
        <w:top w:val="none" w:sz="0" w:space="0" w:color="auto"/>
        <w:left w:val="none" w:sz="0" w:space="0" w:color="auto"/>
        <w:bottom w:val="none" w:sz="0" w:space="0" w:color="auto"/>
        <w:right w:val="none" w:sz="0" w:space="0" w:color="auto"/>
      </w:divBdr>
    </w:div>
    <w:div w:id="1646810847">
      <w:bodyDiv w:val="1"/>
      <w:marLeft w:val="0"/>
      <w:marRight w:val="0"/>
      <w:marTop w:val="0"/>
      <w:marBottom w:val="0"/>
      <w:divBdr>
        <w:top w:val="none" w:sz="0" w:space="0" w:color="auto"/>
        <w:left w:val="none" w:sz="0" w:space="0" w:color="auto"/>
        <w:bottom w:val="none" w:sz="0" w:space="0" w:color="auto"/>
        <w:right w:val="none" w:sz="0" w:space="0" w:color="auto"/>
      </w:divBdr>
    </w:div>
    <w:div w:id="1666788122">
      <w:bodyDiv w:val="1"/>
      <w:marLeft w:val="0"/>
      <w:marRight w:val="0"/>
      <w:marTop w:val="0"/>
      <w:marBottom w:val="0"/>
      <w:divBdr>
        <w:top w:val="none" w:sz="0" w:space="0" w:color="auto"/>
        <w:left w:val="none" w:sz="0" w:space="0" w:color="auto"/>
        <w:bottom w:val="none" w:sz="0" w:space="0" w:color="auto"/>
        <w:right w:val="none" w:sz="0" w:space="0" w:color="auto"/>
      </w:divBdr>
    </w:div>
    <w:div w:id="1731228178">
      <w:bodyDiv w:val="1"/>
      <w:marLeft w:val="0"/>
      <w:marRight w:val="0"/>
      <w:marTop w:val="0"/>
      <w:marBottom w:val="0"/>
      <w:divBdr>
        <w:top w:val="none" w:sz="0" w:space="0" w:color="auto"/>
        <w:left w:val="none" w:sz="0" w:space="0" w:color="auto"/>
        <w:bottom w:val="none" w:sz="0" w:space="0" w:color="auto"/>
        <w:right w:val="none" w:sz="0" w:space="0" w:color="auto"/>
      </w:divBdr>
    </w:div>
    <w:div w:id="1773017390">
      <w:bodyDiv w:val="1"/>
      <w:marLeft w:val="0"/>
      <w:marRight w:val="0"/>
      <w:marTop w:val="0"/>
      <w:marBottom w:val="0"/>
      <w:divBdr>
        <w:top w:val="none" w:sz="0" w:space="0" w:color="auto"/>
        <w:left w:val="none" w:sz="0" w:space="0" w:color="auto"/>
        <w:bottom w:val="none" w:sz="0" w:space="0" w:color="auto"/>
        <w:right w:val="none" w:sz="0" w:space="0" w:color="auto"/>
      </w:divBdr>
    </w:div>
    <w:div w:id="1785076195">
      <w:bodyDiv w:val="1"/>
      <w:marLeft w:val="0"/>
      <w:marRight w:val="0"/>
      <w:marTop w:val="0"/>
      <w:marBottom w:val="0"/>
      <w:divBdr>
        <w:top w:val="none" w:sz="0" w:space="0" w:color="auto"/>
        <w:left w:val="none" w:sz="0" w:space="0" w:color="auto"/>
        <w:bottom w:val="none" w:sz="0" w:space="0" w:color="auto"/>
        <w:right w:val="none" w:sz="0" w:space="0" w:color="auto"/>
      </w:divBdr>
    </w:div>
    <w:div w:id="1786658816">
      <w:bodyDiv w:val="1"/>
      <w:marLeft w:val="0"/>
      <w:marRight w:val="0"/>
      <w:marTop w:val="0"/>
      <w:marBottom w:val="0"/>
      <w:divBdr>
        <w:top w:val="none" w:sz="0" w:space="0" w:color="auto"/>
        <w:left w:val="none" w:sz="0" w:space="0" w:color="auto"/>
        <w:bottom w:val="none" w:sz="0" w:space="0" w:color="auto"/>
        <w:right w:val="none" w:sz="0" w:space="0" w:color="auto"/>
      </w:divBdr>
    </w:div>
    <w:div w:id="1959142025">
      <w:bodyDiv w:val="1"/>
      <w:marLeft w:val="0"/>
      <w:marRight w:val="0"/>
      <w:marTop w:val="0"/>
      <w:marBottom w:val="0"/>
      <w:divBdr>
        <w:top w:val="none" w:sz="0" w:space="0" w:color="auto"/>
        <w:left w:val="none" w:sz="0" w:space="0" w:color="auto"/>
        <w:bottom w:val="none" w:sz="0" w:space="0" w:color="auto"/>
        <w:right w:val="none" w:sz="0" w:space="0" w:color="auto"/>
      </w:divBdr>
    </w:div>
    <w:div w:id="2101292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784B-C2F1-1149-9D32-B65B0CA4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480</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Suburbia</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Kalouta</dc:creator>
  <cp:keywords/>
  <dc:description/>
  <cp:lastModifiedBy>Takou, Tania (Τάκου Τάνια)</cp:lastModifiedBy>
  <cp:revision>2</cp:revision>
  <cp:lastPrinted>2025-07-18T11:00:00Z</cp:lastPrinted>
  <dcterms:created xsi:type="dcterms:W3CDTF">2025-09-15T06:51:00Z</dcterms:created>
  <dcterms:modified xsi:type="dcterms:W3CDTF">2025-09-15T06:51:00Z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d33775c2-e9b2-4780-a656-7cc65a39f34a</vt:lpwstr>
  </property>
</Properties>
</file>